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07" w:rsidRPr="001E1607" w:rsidRDefault="001E1607" w:rsidP="001E160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1E1607">
        <w:rPr>
          <w:rFonts w:ascii="Times New Roman" w:hAnsi="Times New Roman" w:cs="Times New Roman"/>
          <w:b/>
          <w:sz w:val="24"/>
          <w:szCs w:val="24"/>
        </w:rPr>
        <w:t>Garg</w:t>
      </w: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1E1607">
        <w:rPr>
          <w:rFonts w:ascii="Times New Roman" w:hAnsi="Times New Roman" w:cs="Times New Roman"/>
          <w:b/>
          <w:sz w:val="24"/>
          <w:szCs w:val="24"/>
        </w:rPr>
        <w:t>, Adamson</w:t>
      </w:r>
      <w:r>
        <w:rPr>
          <w:rFonts w:ascii="Times New Roman" w:hAnsi="Times New Roman" w:cs="Times New Roman"/>
          <w:b/>
          <w:sz w:val="24"/>
          <w:szCs w:val="24"/>
        </w:rPr>
        <w:t xml:space="preserve"> GJ</w:t>
      </w:r>
      <w:r w:rsidRPr="001E1607">
        <w:rPr>
          <w:rFonts w:ascii="Times New Roman" w:hAnsi="Times New Roman" w:cs="Times New Roman"/>
          <w:b/>
          <w:sz w:val="24"/>
          <w:szCs w:val="24"/>
        </w:rPr>
        <w:t>, Dawson</w:t>
      </w:r>
      <w:r>
        <w:rPr>
          <w:rFonts w:ascii="Times New Roman" w:hAnsi="Times New Roman" w:cs="Times New Roman"/>
          <w:b/>
          <w:sz w:val="24"/>
          <w:szCs w:val="24"/>
        </w:rPr>
        <w:t xml:space="preserve"> PA, and et al.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07">
        <w:rPr>
          <w:rFonts w:ascii="Times New Roman" w:hAnsi="Times New Roman" w:cs="Times New Roman"/>
          <w:b/>
          <w:sz w:val="24"/>
          <w:szCs w:val="24"/>
        </w:rPr>
        <w:t>A prospective randomized study comparing a forearm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07">
        <w:rPr>
          <w:rFonts w:ascii="Times New Roman" w:hAnsi="Times New Roman" w:cs="Times New Roman"/>
          <w:b/>
          <w:sz w:val="24"/>
          <w:szCs w:val="24"/>
        </w:rPr>
        <w:t>strap brace versus a wrist splint for the treatment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607">
        <w:rPr>
          <w:rFonts w:ascii="Times New Roman" w:hAnsi="Times New Roman" w:cs="Times New Roman"/>
          <w:b/>
          <w:sz w:val="24"/>
          <w:szCs w:val="24"/>
        </w:rPr>
        <w:t>of lateral epicondylitis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E1607">
        <w:rPr>
          <w:rFonts w:ascii="Times New Roman" w:hAnsi="Times New Roman" w:cs="Times New Roman"/>
          <w:b/>
          <w:i/>
          <w:sz w:val="24"/>
          <w:szCs w:val="24"/>
        </w:rPr>
        <w:t xml:space="preserve">J Shoulder Elbow </w:t>
      </w:r>
      <w:proofErr w:type="spellStart"/>
      <w:r w:rsidRPr="001E1607">
        <w:rPr>
          <w:rFonts w:ascii="Times New Roman" w:hAnsi="Times New Roman" w:cs="Times New Roman"/>
          <w:b/>
          <w:i/>
          <w:sz w:val="24"/>
          <w:szCs w:val="24"/>
        </w:rPr>
        <w:t>Surg</w:t>
      </w:r>
      <w:proofErr w:type="spellEnd"/>
      <w:r w:rsidRPr="001E160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E1607">
        <w:rPr>
          <w:rFonts w:ascii="Times New Roman" w:hAnsi="Times New Roman" w:cs="Times New Roman"/>
          <w:b/>
          <w:sz w:val="24"/>
          <w:szCs w:val="24"/>
        </w:rPr>
        <w:t>2010</w:t>
      </w:r>
      <w:r>
        <w:rPr>
          <w:rFonts w:ascii="Times New Roman" w:hAnsi="Times New Roman" w:cs="Times New Roman"/>
          <w:b/>
          <w:sz w:val="24"/>
          <w:szCs w:val="24"/>
        </w:rPr>
        <w:t>; 19:</w:t>
      </w:r>
      <w:r w:rsidRPr="001E1607">
        <w:rPr>
          <w:rFonts w:ascii="Times New Roman" w:hAnsi="Times New Roman" w:cs="Times New Roman"/>
          <w:b/>
          <w:sz w:val="24"/>
          <w:szCs w:val="24"/>
        </w:rPr>
        <w:t xml:space="preserve"> 508-512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E1607" w:rsidRDefault="001E1607" w:rsidP="001E16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PMID: 20363158</w:t>
      </w:r>
    </w:p>
    <w:p w:rsidR="001E1607" w:rsidRPr="001E1607" w:rsidRDefault="001E1607" w:rsidP="001E1607">
      <w:pPr>
        <w:rPr>
          <w:rFonts w:ascii="Times New Roman" w:hAnsi="Times New Roman" w:cs="Times New Roman"/>
          <w:b/>
          <w:sz w:val="24"/>
          <w:szCs w:val="24"/>
        </w:rPr>
      </w:pPr>
    </w:p>
    <w:p w:rsidR="00786B7A" w:rsidRPr="00DA6192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Reviewer: </w:t>
      </w:r>
      <w:r w:rsidRPr="00DA6192">
        <w:rPr>
          <w:rFonts w:ascii="Times New Roman" w:hAnsi="Times New Roman" w:cs="Times New Roman"/>
          <w:sz w:val="24"/>
          <w:szCs w:val="24"/>
        </w:rPr>
        <w:t>Linda Metzger</w:t>
      </w:r>
      <w:r w:rsidR="00696D2D">
        <w:rPr>
          <w:rFonts w:ascii="Times New Roman" w:hAnsi="Times New Roman" w:cs="Times New Roman"/>
          <w:sz w:val="24"/>
          <w:szCs w:val="24"/>
        </w:rPr>
        <w:t xml:space="preserve"> </w:t>
      </w:r>
      <w:r w:rsidR="00BA1C46">
        <w:rPr>
          <w:rFonts w:ascii="Times New Roman" w:hAnsi="Times New Roman" w:cs="Times New Roman"/>
          <w:sz w:val="24"/>
          <w:szCs w:val="24"/>
        </w:rPr>
        <w:t>3</w:t>
      </w:r>
      <w:r w:rsidR="001E1607">
        <w:rPr>
          <w:rFonts w:ascii="Times New Roman" w:hAnsi="Times New Roman" w:cs="Times New Roman"/>
          <w:sz w:val="24"/>
          <w:szCs w:val="24"/>
        </w:rPr>
        <w:t>-9</w:t>
      </w:r>
      <w:r w:rsidR="00975B03">
        <w:rPr>
          <w:rFonts w:ascii="Times New Roman" w:hAnsi="Times New Roman" w:cs="Times New Roman"/>
          <w:sz w:val="24"/>
          <w:szCs w:val="24"/>
        </w:rPr>
        <w:t>-16</w:t>
      </w:r>
    </w:p>
    <w:p w:rsidR="00786B7A" w:rsidRDefault="00786B7A" w:rsidP="00975B03">
      <w:pPr>
        <w:rPr>
          <w:rFonts w:ascii="Times New Roman" w:hAnsi="Times New Roman" w:cs="Times New Roman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>Design:</w:t>
      </w:r>
      <w:r w:rsidRPr="00DA6192">
        <w:rPr>
          <w:rFonts w:ascii="Times New Roman" w:hAnsi="Times New Roman" w:cs="Times New Roman"/>
          <w:sz w:val="24"/>
          <w:szCs w:val="24"/>
        </w:rPr>
        <w:t xml:space="preserve"> </w:t>
      </w:r>
      <w:r w:rsidR="0017516C">
        <w:rPr>
          <w:rFonts w:ascii="Times New Roman" w:hAnsi="Times New Roman" w:cs="Times New Roman"/>
          <w:sz w:val="24"/>
          <w:szCs w:val="24"/>
        </w:rPr>
        <w:t>P</w:t>
      </w:r>
      <w:r w:rsidR="0017516C" w:rsidRPr="0017516C">
        <w:rPr>
          <w:rFonts w:ascii="Times New Roman" w:hAnsi="Times New Roman" w:cs="Times New Roman"/>
          <w:sz w:val="24"/>
          <w:szCs w:val="24"/>
        </w:rPr>
        <w:t xml:space="preserve">rospective </w:t>
      </w:r>
      <w:r w:rsidR="007800CA">
        <w:rPr>
          <w:rFonts w:ascii="Times New Roman" w:hAnsi="Times New Roman" w:cs="Times New Roman"/>
          <w:sz w:val="24"/>
          <w:szCs w:val="24"/>
        </w:rPr>
        <w:t>r</w:t>
      </w:r>
      <w:r w:rsidRPr="00DA6192">
        <w:rPr>
          <w:rFonts w:ascii="Times New Roman" w:hAnsi="Times New Roman" w:cs="Times New Roman"/>
          <w:sz w:val="24"/>
          <w:szCs w:val="24"/>
        </w:rPr>
        <w:t>andomized controlled trial</w:t>
      </w:r>
    </w:p>
    <w:p w:rsidR="00975B03" w:rsidRPr="00DA6192" w:rsidRDefault="00975B03" w:rsidP="00975B03">
      <w:pPr>
        <w:rPr>
          <w:rFonts w:ascii="Times New Roman" w:hAnsi="Times New Roman" w:cs="Times New Roman"/>
          <w:sz w:val="24"/>
          <w:szCs w:val="24"/>
        </w:rPr>
      </w:pPr>
    </w:p>
    <w:p w:rsidR="00BC14A0" w:rsidRDefault="00786B7A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="00BC14A0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>o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 xml:space="preserve"> compare the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 xml:space="preserve">clinical outcome 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 xml:space="preserve">and </w:t>
      </w:r>
      <w:r w:rsidR="00C54119" w:rsidRPr="00BC14A0">
        <w:rPr>
          <w:rFonts w:ascii="Times New Roman" w:hAnsi="Times New Roman" w:cs="Times New Roman"/>
          <w:color w:val="231F20"/>
          <w:sz w:val="24"/>
          <w:szCs w:val="24"/>
        </w:rPr>
        <w:t xml:space="preserve">effectiveness 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>of a wrist splint with a forearm counterforce</w:t>
      </w:r>
      <w:r w:rsidR="00C541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54119" w:rsidRPr="00C54119">
        <w:rPr>
          <w:rFonts w:ascii="Times New Roman" w:hAnsi="Times New Roman" w:cs="Times New Roman"/>
          <w:color w:val="231F20"/>
          <w:sz w:val="24"/>
          <w:szCs w:val="24"/>
        </w:rPr>
        <w:t>strap brace for the management of acute lateral epicondylitis.</w:t>
      </w:r>
    </w:p>
    <w:p w:rsidR="00C54119" w:rsidRPr="00DA6192" w:rsidRDefault="00C54119" w:rsidP="00BC14A0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761B0C" w:rsidRDefault="00761B0C" w:rsidP="00C5411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Results</w:t>
      </w:r>
      <w:r w:rsidRPr="00D4746C">
        <w:rPr>
          <w:rFonts w:ascii="Times New Roman" w:hAnsi="Times New Roman" w:cs="Times New Roman"/>
          <w:b/>
          <w:sz w:val="24"/>
          <w:szCs w:val="24"/>
        </w:rPr>
        <w:t>:</w:t>
      </w:r>
    </w:p>
    <w:p w:rsidR="009D44F1" w:rsidRPr="00C54119" w:rsidRDefault="009D44F1" w:rsidP="00C54119">
      <w:pPr>
        <w:autoSpaceDE w:val="0"/>
        <w:autoSpaceDN w:val="0"/>
        <w:adjustRightInd w:val="0"/>
        <w:rPr>
          <w:rFonts w:ascii="Times New Roman" w:hAnsi="Times New Roman" w:cs="Times New Roman"/>
          <w:color w:val="231F20"/>
          <w:sz w:val="24"/>
          <w:szCs w:val="24"/>
        </w:rPr>
      </w:pPr>
    </w:p>
    <w:p w:rsidR="00D31388" w:rsidRPr="00D31388" w:rsidRDefault="00D31388" w:rsidP="00D3138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1388">
        <w:rPr>
          <w:rFonts w:ascii="Times New Roman" w:hAnsi="Times New Roman" w:cs="Times New Roman"/>
          <w:sz w:val="24"/>
          <w:szCs w:val="24"/>
        </w:rPr>
        <w:t xml:space="preserve">A total of 42 participants (44 elbows) were divided into 2 treatment groups: 1) </w:t>
      </w:r>
      <w:r>
        <w:rPr>
          <w:rFonts w:ascii="Times New Roman" w:hAnsi="Times New Roman" w:cs="Times New Roman"/>
          <w:sz w:val="24"/>
          <w:szCs w:val="24"/>
        </w:rPr>
        <w:t xml:space="preserve">wrist extension </w:t>
      </w:r>
      <w:r w:rsidRPr="00D31388">
        <w:rPr>
          <w:rFonts w:ascii="Times New Roman" w:hAnsi="Times New Roman" w:cs="Times New Roman"/>
          <w:sz w:val="24"/>
          <w:szCs w:val="24"/>
        </w:rPr>
        <w:t>splint, and 2)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D31388">
        <w:rPr>
          <w:rFonts w:ascii="Times New Roman" w:hAnsi="Times New Roman" w:cs="Times New Roman"/>
          <w:sz w:val="24"/>
          <w:szCs w:val="24"/>
        </w:rPr>
        <w:t>forearm counterforce strap brace.</w:t>
      </w:r>
    </w:p>
    <w:p w:rsidR="00265E74" w:rsidRPr="00F44CF3" w:rsidRDefault="00D31388" w:rsidP="00F44CF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1388">
        <w:rPr>
          <w:rFonts w:ascii="Times New Roman" w:hAnsi="Times New Roman" w:cs="Times New Roman"/>
          <w:sz w:val="24"/>
          <w:szCs w:val="24"/>
        </w:rPr>
        <w:t xml:space="preserve">The results of this study demonstrated statistically significant short-term improvement of </w:t>
      </w:r>
      <w:r w:rsidR="00F44CF3">
        <w:rPr>
          <w:rFonts w:ascii="Times New Roman" w:hAnsi="Times New Roman" w:cs="Times New Roman"/>
          <w:sz w:val="24"/>
          <w:szCs w:val="24"/>
        </w:rPr>
        <w:t xml:space="preserve">both clinical outcomes </w:t>
      </w:r>
      <w:r w:rsidRPr="00D31388">
        <w:rPr>
          <w:rFonts w:ascii="Times New Roman" w:hAnsi="Times New Roman" w:cs="Times New Roman"/>
          <w:sz w:val="24"/>
          <w:szCs w:val="24"/>
        </w:rPr>
        <w:t>in both groups, but no significant difference in improvements between groups at 6 weeks post-treatment.</w:t>
      </w:r>
      <w:r w:rsidR="00F44CF3">
        <w:rPr>
          <w:rFonts w:ascii="Times New Roman" w:hAnsi="Times New Roman" w:cs="Times New Roman"/>
          <w:sz w:val="24"/>
          <w:szCs w:val="24"/>
        </w:rPr>
        <w:t xml:space="preserve"> T</w:t>
      </w:r>
      <w:r w:rsidR="00F44CF3" w:rsidRPr="00F44CF3">
        <w:rPr>
          <w:rFonts w:ascii="Times New Roman" w:hAnsi="Times New Roman" w:cs="Times New Roman"/>
          <w:sz w:val="24"/>
          <w:szCs w:val="24"/>
        </w:rPr>
        <w:t>he total ASES and MEP</w:t>
      </w:r>
      <w:r w:rsidR="00F44CF3">
        <w:rPr>
          <w:rFonts w:ascii="Times New Roman" w:hAnsi="Times New Roman" w:cs="Times New Roman"/>
          <w:sz w:val="24"/>
          <w:szCs w:val="24"/>
        </w:rPr>
        <w:t xml:space="preserve"> </w:t>
      </w:r>
      <w:r w:rsidR="00F44CF3" w:rsidRPr="00F44CF3">
        <w:rPr>
          <w:rFonts w:ascii="Times New Roman" w:hAnsi="Times New Roman" w:cs="Times New Roman"/>
          <w:sz w:val="24"/>
          <w:szCs w:val="24"/>
        </w:rPr>
        <w:t>scores were not significantly different</w:t>
      </w:r>
      <w:r w:rsidR="00F44CF3">
        <w:rPr>
          <w:rFonts w:ascii="Times New Roman" w:hAnsi="Times New Roman" w:cs="Times New Roman"/>
          <w:sz w:val="24"/>
          <w:szCs w:val="24"/>
        </w:rPr>
        <w:t xml:space="preserve"> between groups</w:t>
      </w:r>
      <w:r w:rsidR="00F44CF3" w:rsidRPr="00F44CF3">
        <w:rPr>
          <w:rFonts w:ascii="Times New Roman" w:hAnsi="Times New Roman" w:cs="Times New Roman"/>
          <w:sz w:val="24"/>
          <w:szCs w:val="24"/>
        </w:rPr>
        <w:t>.</w:t>
      </w:r>
    </w:p>
    <w:p w:rsidR="00DA1909" w:rsidRPr="00D31388" w:rsidRDefault="00090537" w:rsidP="000905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31388">
        <w:rPr>
          <w:rFonts w:ascii="Times New Roman" w:hAnsi="Times New Roman" w:cs="Times New Roman"/>
          <w:sz w:val="24"/>
          <w:szCs w:val="24"/>
        </w:rPr>
        <w:t xml:space="preserve">It appears that the 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wrist extension splint </w:t>
      </w:r>
      <w:r w:rsidRPr="00D31388">
        <w:rPr>
          <w:rFonts w:ascii="Times New Roman" w:hAnsi="Times New Roman" w:cs="Times New Roman"/>
          <w:sz w:val="24"/>
          <w:szCs w:val="24"/>
        </w:rPr>
        <w:t xml:space="preserve">does not improve the efficacy of the </w:t>
      </w:r>
      <w:r w:rsidR="00D31388" w:rsidRPr="00D31388">
        <w:rPr>
          <w:rFonts w:ascii="Times New Roman" w:hAnsi="Times New Roman" w:cs="Times New Roman"/>
          <w:sz w:val="24"/>
          <w:szCs w:val="24"/>
        </w:rPr>
        <w:t xml:space="preserve">conventional </w:t>
      </w:r>
      <w:r w:rsidRPr="00D31388">
        <w:rPr>
          <w:rFonts w:ascii="Times New Roman" w:hAnsi="Times New Roman" w:cs="Times New Roman"/>
          <w:sz w:val="24"/>
          <w:szCs w:val="24"/>
        </w:rPr>
        <w:t xml:space="preserve">forearm brace </w:t>
      </w:r>
      <w:r w:rsidR="00D31388" w:rsidRPr="00D31388">
        <w:rPr>
          <w:rFonts w:ascii="Times New Roman" w:hAnsi="Times New Roman" w:cs="Times New Roman"/>
          <w:sz w:val="24"/>
          <w:szCs w:val="24"/>
        </w:rPr>
        <w:t>in relieving</w:t>
      </w:r>
      <w:r w:rsidRPr="00D31388">
        <w:rPr>
          <w:rFonts w:ascii="Times New Roman" w:hAnsi="Times New Roman" w:cs="Times New Roman"/>
          <w:sz w:val="24"/>
          <w:szCs w:val="24"/>
        </w:rPr>
        <w:t xml:space="preserve"> pain or impro</w:t>
      </w:r>
      <w:r w:rsidR="00D31388" w:rsidRPr="00D31388">
        <w:rPr>
          <w:rFonts w:ascii="Times New Roman" w:hAnsi="Times New Roman" w:cs="Times New Roman"/>
          <w:sz w:val="24"/>
          <w:szCs w:val="24"/>
        </w:rPr>
        <w:t>ving</w:t>
      </w:r>
      <w:r w:rsidRPr="00D31388">
        <w:rPr>
          <w:rFonts w:ascii="Times New Roman" w:hAnsi="Times New Roman" w:cs="Times New Roman"/>
          <w:sz w:val="24"/>
          <w:szCs w:val="24"/>
        </w:rPr>
        <w:t xml:space="preserve"> function.</w:t>
      </w:r>
    </w:p>
    <w:p w:rsidR="004F1929" w:rsidRPr="004F1929" w:rsidRDefault="004F1929" w:rsidP="004F192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786B7A" w:rsidRDefault="00786B7A" w:rsidP="00975B03">
      <w:pPr>
        <w:rPr>
          <w:rFonts w:ascii="Times New Roman" w:hAnsi="Times New Roman" w:cs="Times New Roman"/>
          <w:b/>
          <w:sz w:val="24"/>
          <w:szCs w:val="24"/>
        </w:rPr>
      </w:pPr>
      <w:r w:rsidRPr="00DA6192">
        <w:rPr>
          <w:rFonts w:ascii="Times New Roman" w:hAnsi="Times New Roman" w:cs="Times New Roman"/>
          <w:b/>
          <w:sz w:val="24"/>
          <w:szCs w:val="24"/>
        </w:rPr>
        <w:t xml:space="preserve">Reasons </w:t>
      </w:r>
      <w:r w:rsidRPr="00D4746C">
        <w:rPr>
          <w:rFonts w:ascii="Times New Roman" w:hAnsi="Times New Roman" w:cs="Times New Roman"/>
          <w:b/>
          <w:sz w:val="24"/>
          <w:szCs w:val="24"/>
        </w:rPr>
        <w:t>not to cite as evidence:</w:t>
      </w:r>
    </w:p>
    <w:p w:rsidR="00037E4E" w:rsidRDefault="00037E4E" w:rsidP="00975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37E4E" w:rsidRDefault="00037E4E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37E4E">
        <w:rPr>
          <w:rFonts w:ascii="Times New Roman" w:hAnsi="Times New Roman" w:cs="Times New Roman"/>
          <w:sz w:val="24"/>
          <w:szCs w:val="24"/>
        </w:rPr>
        <w:t>linical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4E">
        <w:rPr>
          <w:rFonts w:ascii="Times New Roman" w:hAnsi="Times New Roman" w:cs="Times New Roman"/>
          <w:sz w:val="24"/>
          <w:szCs w:val="24"/>
        </w:rPr>
        <w:t>outcomes were measured using the American Shoulder and Elbow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4E">
        <w:rPr>
          <w:rFonts w:ascii="Times New Roman" w:hAnsi="Times New Roman" w:cs="Times New Roman"/>
          <w:sz w:val="24"/>
          <w:szCs w:val="24"/>
        </w:rPr>
        <w:t>Society (ASES) Elbow Assessment Form and the Mayo Elbow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E4E">
        <w:rPr>
          <w:rFonts w:ascii="Times New Roman" w:hAnsi="Times New Roman" w:cs="Times New Roman"/>
          <w:sz w:val="24"/>
          <w:szCs w:val="24"/>
        </w:rPr>
        <w:t>Performance (MEP).</w:t>
      </w:r>
      <w:r>
        <w:rPr>
          <w:rFonts w:ascii="Times New Roman" w:hAnsi="Times New Roman" w:cs="Times New Roman"/>
          <w:sz w:val="24"/>
          <w:szCs w:val="24"/>
        </w:rPr>
        <w:t xml:space="preserve"> It is unclear which outcome is the primary outcome, since neither was designated as such.</w:t>
      </w:r>
    </w:p>
    <w:p w:rsidR="005F37E4" w:rsidRPr="00986CD1" w:rsidRDefault="005F37E4" w:rsidP="005F3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15A34">
        <w:rPr>
          <w:rFonts w:ascii="Times New Roman" w:hAnsi="Times New Roman" w:cs="Times New Roman"/>
          <w:sz w:val="24"/>
          <w:szCs w:val="24"/>
        </w:rPr>
        <w:t>In evaluating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D1">
        <w:rPr>
          <w:rFonts w:ascii="Times New Roman" w:hAnsi="Times New Roman" w:cs="Times New Roman"/>
          <w:sz w:val="24"/>
          <w:szCs w:val="24"/>
        </w:rPr>
        <w:t xml:space="preserve">individual components of the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r w:rsidRPr="00986CD1">
        <w:rPr>
          <w:rFonts w:ascii="Times New Roman" w:hAnsi="Times New Roman" w:cs="Times New Roman"/>
          <w:sz w:val="24"/>
          <w:szCs w:val="24"/>
        </w:rPr>
        <w:t>ASES score</w:t>
      </w:r>
      <w:r>
        <w:rPr>
          <w:rFonts w:ascii="Times New Roman" w:hAnsi="Times New Roman" w:cs="Times New Roman"/>
          <w:sz w:val="24"/>
          <w:szCs w:val="24"/>
        </w:rPr>
        <w:t xml:space="preserve"> which were clearly not primary outcome measures</w:t>
      </w:r>
      <w:r w:rsidRPr="00986C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it was found that </w:t>
      </w:r>
      <w:r w:rsidRPr="00986CD1">
        <w:rPr>
          <w:rFonts w:ascii="Times New Roman" w:hAnsi="Times New Roman" w:cs="Times New Roman"/>
          <w:sz w:val="24"/>
          <w:szCs w:val="24"/>
        </w:rPr>
        <w:t>pain relief was significantly better with the extension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D1">
        <w:rPr>
          <w:rFonts w:ascii="Times New Roman" w:hAnsi="Times New Roman" w:cs="Times New Roman"/>
          <w:sz w:val="24"/>
          <w:szCs w:val="24"/>
        </w:rPr>
        <w:t xml:space="preserve">splint group. </w:t>
      </w:r>
      <w:r>
        <w:rPr>
          <w:rFonts w:ascii="Times New Roman" w:hAnsi="Times New Roman" w:cs="Times New Roman"/>
          <w:sz w:val="24"/>
          <w:szCs w:val="24"/>
        </w:rPr>
        <w:t>Thus, the authors concluded that t</w:t>
      </w:r>
      <w:r w:rsidRPr="00986CD1">
        <w:rPr>
          <w:rFonts w:ascii="Times New Roman" w:hAnsi="Times New Roman" w:cs="Times New Roman"/>
          <w:sz w:val="24"/>
          <w:szCs w:val="24"/>
        </w:rPr>
        <w:t>he wrist extension splint allows a greater degree of pain relief than does the forearm strap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CD1">
        <w:rPr>
          <w:rFonts w:ascii="Times New Roman" w:hAnsi="Times New Roman" w:cs="Times New Roman"/>
          <w:sz w:val="24"/>
          <w:szCs w:val="24"/>
        </w:rPr>
        <w:t>brace for patients with lateral epicondylitis.</w:t>
      </w:r>
      <w:r>
        <w:rPr>
          <w:rFonts w:ascii="Times New Roman" w:hAnsi="Times New Roman" w:cs="Times New Roman"/>
          <w:sz w:val="24"/>
          <w:szCs w:val="24"/>
        </w:rPr>
        <w:t xml:space="preserve"> This represents selective outcome reporting by the authors, since the main results of the study as were </w:t>
      </w:r>
      <w:r w:rsidRPr="00986CD1">
        <w:rPr>
          <w:rFonts w:ascii="Times New Roman" w:hAnsi="Times New Roman" w:cs="Times New Roman"/>
          <w:sz w:val="24"/>
          <w:szCs w:val="24"/>
        </w:rPr>
        <w:t xml:space="preserve">measured using the </w:t>
      </w:r>
      <w:r>
        <w:rPr>
          <w:rFonts w:ascii="Times New Roman" w:hAnsi="Times New Roman" w:cs="Times New Roman"/>
          <w:sz w:val="24"/>
          <w:szCs w:val="24"/>
        </w:rPr>
        <w:t>total scores from the ASES</w:t>
      </w:r>
      <w:r w:rsidRPr="00986CD1"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sz w:val="24"/>
          <w:szCs w:val="24"/>
        </w:rPr>
        <w:t>MEP showed no difference in clinical outcomes between the 2 groups</w:t>
      </w:r>
      <w:r w:rsidRPr="00986CD1">
        <w:rPr>
          <w:rFonts w:ascii="Times New Roman" w:hAnsi="Times New Roman" w:cs="Times New Roman"/>
          <w:sz w:val="24"/>
          <w:szCs w:val="24"/>
        </w:rPr>
        <w:t>.</w:t>
      </w:r>
    </w:p>
    <w:p w:rsidR="00DB0E8E" w:rsidRDefault="00DB0E8E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total of 70 patients met the study criteria. Twenty-five were lost to follow-up and 3 did not complete outcome measurement forms. This represents a 40% drop out rate which is unacceptable.</w:t>
      </w:r>
    </w:p>
    <w:p w:rsidR="00DB0E8E" w:rsidRDefault="00DB0E8E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randomization process was not described at all. How were the participants assigned to </w:t>
      </w:r>
      <w:r w:rsidRPr="00DB0E8E">
        <w:rPr>
          <w:rFonts w:ascii="Times New Roman" w:hAnsi="Times New Roman" w:cs="Times New Roman"/>
          <w:sz w:val="24"/>
          <w:szCs w:val="24"/>
        </w:rPr>
        <w:t>groups? Omitting this information is a major error that fails the test of evidence.</w:t>
      </w:r>
    </w:p>
    <w:p w:rsidR="00DB0E8E" w:rsidRDefault="00F44CF3" w:rsidP="00037E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baseline data was provided for either clinical outcomes or demographics. It is unknown if any baseline imbalances were present.</w:t>
      </w:r>
    </w:p>
    <w:p w:rsidR="00715A34" w:rsidRDefault="00715A34" w:rsidP="00715A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Pr="00715A34">
        <w:rPr>
          <w:rFonts w:ascii="Times New Roman" w:hAnsi="Times New Roman" w:cs="Times New Roman"/>
          <w:sz w:val="24"/>
          <w:szCs w:val="24"/>
        </w:rPr>
        <w:t>occasional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A34">
        <w:rPr>
          <w:rFonts w:ascii="Times New Roman" w:hAnsi="Times New Roman" w:cs="Times New Roman"/>
          <w:sz w:val="24"/>
          <w:szCs w:val="24"/>
        </w:rPr>
        <w:t>NSAID use was allowed if p</w:t>
      </w:r>
      <w:r>
        <w:rPr>
          <w:rFonts w:ascii="Times New Roman" w:hAnsi="Times New Roman" w:cs="Times New Roman"/>
          <w:sz w:val="24"/>
          <w:szCs w:val="24"/>
        </w:rPr>
        <w:t>ain was intolerable, t</w:t>
      </w:r>
      <w:r w:rsidRPr="00715A34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A34">
        <w:rPr>
          <w:rFonts w:ascii="Times New Roman" w:hAnsi="Times New Roman" w:cs="Times New Roman"/>
          <w:sz w:val="24"/>
          <w:szCs w:val="24"/>
        </w:rPr>
        <w:t xml:space="preserve">potentially adds a confounding variable, although it </w:t>
      </w:r>
      <w:r>
        <w:rPr>
          <w:rFonts w:ascii="Times New Roman" w:hAnsi="Times New Roman" w:cs="Times New Roman"/>
          <w:sz w:val="24"/>
          <w:szCs w:val="24"/>
        </w:rPr>
        <w:t xml:space="preserve">can be </w:t>
      </w:r>
      <w:r w:rsidRPr="00715A34">
        <w:rPr>
          <w:rFonts w:ascii="Times New Roman" w:hAnsi="Times New Roman" w:cs="Times New Roman"/>
          <w:sz w:val="24"/>
          <w:szCs w:val="24"/>
        </w:rPr>
        <w:t xml:space="preserve">assumed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715A34">
        <w:rPr>
          <w:rFonts w:ascii="Times New Roman" w:hAnsi="Times New Roman" w:cs="Times New Roman"/>
          <w:sz w:val="24"/>
          <w:szCs w:val="24"/>
        </w:rPr>
        <w:t>each group had equal amounts of NSAID usage.</w:t>
      </w:r>
    </w:p>
    <w:p w:rsidR="006B6F6D" w:rsidRPr="00DB0E8E" w:rsidRDefault="006B6F6D" w:rsidP="006B6F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E8E">
        <w:rPr>
          <w:rFonts w:ascii="Times New Roman" w:hAnsi="Times New Roman" w:cs="Times New Roman"/>
          <w:sz w:val="24"/>
          <w:szCs w:val="24"/>
        </w:rPr>
        <w:lastRenderedPageBreak/>
        <w:t xml:space="preserve">This study only evaluated the </w:t>
      </w:r>
      <w:r w:rsidR="00DB0E8E" w:rsidRPr="00DB0E8E">
        <w:rPr>
          <w:rFonts w:ascii="Times New Roman" w:hAnsi="Times New Roman" w:cs="Times New Roman"/>
          <w:sz w:val="24"/>
          <w:szCs w:val="24"/>
        </w:rPr>
        <w:t>short-term</w:t>
      </w:r>
      <w:r w:rsidRPr="00DB0E8E">
        <w:rPr>
          <w:rFonts w:ascii="Times New Roman" w:hAnsi="Times New Roman" w:cs="Times New Roman"/>
          <w:sz w:val="24"/>
          <w:szCs w:val="24"/>
        </w:rPr>
        <w:t xml:space="preserve"> effects of the</w:t>
      </w:r>
      <w:r w:rsidR="00DB0E8E" w:rsidRPr="00DB0E8E">
        <w:rPr>
          <w:rFonts w:ascii="Times New Roman" w:hAnsi="Times New Roman" w:cs="Times New Roman"/>
          <w:sz w:val="24"/>
          <w:szCs w:val="24"/>
        </w:rPr>
        <w:t xml:space="preserve"> 2 orthotics</w:t>
      </w:r>
      <w:r w:rsidRPr="00DB0E8E">
        <w:rPr>
          <w:rFonts w:ascii="Times New Roman" w:hAnsi="Times New Roman" w:cs="Times New Roman"/>
          <w:sz w:val="24"/>
          <w:szCs w:val="24"/>
        </w:rPr>
        <w:t xml:space="preserve">, with no longer-term follow-up. Since lateral epicondylitis is usually a long term condition, it would seem clinically relevant to evaluate effectiveness </w:t>
      </w:r>
      <w:r w:rsidR="0035592D" w:rsidRPr="00DB0E8E">
        <w:rPr>
          <w:rFonts w:ascii="Times New Roman" w:hAnsi="Times New Roman" w:cs="Times New Roman"/>
          <w:sz w:val="24"/>
          <w:szCs w:val="24"/>
        </w:rPr>
        <w:t xml:space="preserve">of the </w:t>
      </w:r>
      <w:r w:rsidR="00DB0E8E" w:rsidRPr="00DB0E8E">
        <w:rPr>
          <w:rFonts w:ascii="Times New Roman" w:hAnsi="Times New Roman" w:cs="Times New Roman"/>
          <w:sz w:val="24"/>
          <w:szCs w:val="24"/>
        </w:rPr>
        <w:t xml:space="preserve">orthotics </w:t>
      </w:r>
      <w:r w:rsidRPr="00DB0E8E">
        <w:rPr>
          <w:rFonts w:ascii="Times New Roman" w:hAnsi="Times New Roman" w:cs="Times New Roman"/>
          <w:sz w:val="24"/>
          <w:szCs w:val="24"/>
        </w:rPr>
        <w:t>in the long term.</w:t>
      </w:r>
    </w:p>
    <w:p w:rsidR="005F37E4" w:rsidRDefault="005F37E4" w:rsidP="005F3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lacked a control group which received no treatment. Since the effectiveness of the </w:t>
      </w:r>
      <w:r w:rsidRPr="00715A34">
        <w:rPr>
          <w:rFonts w:ascii="Times New Roman" w:hAnsi="Times New Roman" w:cs="Times New Roman"/>
          <w:sz w:val="24"/>
          <w:szCs w:val="24"/>
        </w:rPr>
        <w:t>conventional forearm brace</w:t>
      </w:r>
      <w:r>
        <w:rPr>
          <w:rFonts w:ascii="Times New Roman" w:hAnsi="Times New Roman" w:cs="Times New Roman"/>
          <w:sz w:val="24"/>
          <w:szCs w:val="24"/>
        </w:rPr>
        <w:t xml:space="preserve"> is in question, it does not serve as an adequate control.</w:t>
      </w:r>
    </w:p>
    <w:p w:rsidR="00B458E5" w:rsidRPr="005F37E4" w:rsidRDefault="005F37E4" w:rsidP="00B45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7E4">
        <w:rPr>
          <w:rFonts w:ascii="Times New Roman" w:hAnsi="Times New Roman" w:cs="Times New Roman"/>
          <w:sz w:val="24"/>
          <w:szCs w:val="24"/>
        </w:rPr>
        <w:t>A</w:t>
      </w:r>
      <w:r w:rsidR="00B458E5" w:rsidRPr="005F37E4">
        <w:rPr>
          <w:rFonts w:ascii="Times New Roman" w:hAnsi="Times New Roman" w:cs="Times New Roman"/>
          <w:sz w:val="24"/>
          <w:szCs w:val="24"/>
        </w:rPr>
        <w:t xml:space="preserve">ssessor blinding was not </w:t>
      </w:r>
      <w:r w:rsidRPr="005F37E4">
        <w:rPr>
          <w:rFonts w:ascii="Times New Roman" w:hAnsi="Times New Roman" w:cs="Times New Roman"/>
          <w:sz w:val="24"/>
          <w:szCs w:val="24"/>
        </w:rPr>
        <w:t xml:space="preserve">addressed, so if </w:t>
      </w:r>
      <w:r w:rsidR="00B458E5" w:rsidRPr="005F37E4">
        <w:rPr>
          <w:rFonts w:ascii="Times New Roman" w:hAnsi="Times New Roman" w:cs="Times New Roman"/>
          <w:sz w:val="24"/>
          <w:szCs w:val="24"/>
        </w:rPr>
        <w:t xml:space="preserve">blinding </w:t>
      </w:r>
      <w:r w:rsidRPr="005F37E4">
        <w:rPr>
          <w:rFonts w:ascii="Times New Roman" w:hAnsi="Times New Roman" w:cs="Times New Roman"/>
          <w:sz w:val="24"/>
          <w:szCs w:val="24"/>
        </w:rPr>
        <w:t xml:space="preserve">did not occur, this </w:t>
      </w:r>
      <w:r w:rsidR="00B458E5" w:rsidRPr="005F37E4">
        <w:rPr>
          <w:rFonts w:ascii="Times New Roman" w:hAnsi="Times New Roman" w:cs="Times New Roman"/>
          <w:sz w:val="24"/>
          <w:szCs w:val="24"/>
        </w:rPr>
        <w:t>could certainly introduce both performance and detection bias.</w:t>
      </w:r>
    </w:p>
    <w:p w:rsidR="005F37E4" w:rsidRDefault="005F37E4" w:rsidP="005F37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4CF3">
        <w:rPr>
          <w:rFonts w:ascii="Times New Roman" w:hAnsi="Times New Roman" w:cs="Times New Roman"/>
          <w:sz w:val="24"/>
          <w:szCs w:val="24"/>
        </w:rPr>
        <w:t>A post-hoc power analysis was performed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CF3">
        <w:rPr>
          <w:rFonts w:ascii="Times New Roman" w:hAnsi="Times New Roman" w:cs="Times New Roman"/>
          <w:sz w:val="24"/>
          <w:szCs w:val="24"/>
        </w:rPr>
        <w:t>to determine if sufficient sample size was obtained to achieve 80%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CF3">
        <w:rPr>
          <w:rFonts w:ascii="Times New Roman" w:hAnsi="Times New Roman" w:cs="Times New Roman"/>
          <w:sz w:val="24"/>
          <w:szCs w:val="24"/>
        </w:rPr>
        <w:t>power to detect a 20% difference in mean.</w:t>
      </w:r>
      <w:r>
        <w:rPr>
          <w:rFonts w:ascii="Times New Roman" w:hAnsi="Times New Roman" w:cs="Times New Roman"/>
          <w:sz w:val="24"/>
          <w:szCs w:val="24"/>
        </w:rPr>
        <w:t xml:space="preserve"> It is unknown if an adequate sample size was achieved. </w:t>
      </w:r>
      <w:r w:rsidRPr="00715A34">
        <w:rPr>
          <w:rFonts w:ascii="Times New Roman" w:hAnsi="Times New Roman" w:cs="Times New Roman"/>
          <w:sz w:val="24"/>
          <w:szCs w:val="24"/>
        </w:rPr>
        <w:t>The study may have been underpowered to find an effect.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A34">
        <w:rPr>
          <w:rFonts w:ascii="Times New Roman" w:hAnsi="Times New Roman" w:cs="Times New Roman"/>
          <w:sz w:val="24"/>
          <w:szCs w:val="24"/>
        </w:rPr>
        <w:t>This represents</w:t>
      </w:r>
      <w:r>
        <w:rPr>
          <w:rFonts w:ascii="Times New Roman" w:hAnsi="Times New Roman" w:cs="Times New Roman"/>
          <w:sz w:val="24"/>
          <w:szCs w:val="24"/>
        </w:rPr>
        <w:t xml:space="preserve"> poor study planning.</w:t>
      </w:r>
    </w:p>
    <w:p w:rsidR="00D074BB" w:rsidRPr="005F37E4" w:rsidRDefault="00B458E5" w:rsidP="00D074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37E4">
        <w:rPr>
          <w:rFonts w:ascii="Times New Roman" w:hAnsi="Times New Roman" w:cs="Times New Roman"/>
          <w:sz w:val="24"/>
          <w:szCs w:val="24"/>
        </w:rPr>
        <w:t xml:space="preserve">The </w:t>
      </w:r>
      <w:r w:rsidR="005F37E4" w:rsidRPr="005F37E4">
        <w:rPr>
          <w:rFonts w:ascii="Times New Roman" w:hAnsi="Times New Roman" w:cs="Times New Roman"/>
          <w:sz w:val="24"/>
          <w:szCs w:val="24"/>
        </w:rPr>
        <w:t xml:space="preserve">wrist extension splint </w:t>
      </w:r>
      <w:r w:rsidRPr="005F37E4">
        <w:rPr>
          <w:rFonts w:ascii="Times New Roman" w:hAnsi="Times New Roman" w:cs="Times New Roman"/>
          <w:sz w:val="24"/>
          <w:szCs w:val="24"/>
        </w:rPr>
        <w:t xml:space="preserve">may not be available or readily used in this area. </w:t>
      </w:r>
    </w:p>
    <w:p w:rsidR="005F37E4" w:rsidRPr="005F37E4" w:rsidRDefault="005F37E4" w:rsidP="005F37E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E0C41" w:rsidRPr="00265E74" w:rsidRDefault="00234F76" w:rsidP="00CE0C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Assessment</w:t>
      </w:r>
      <w:r w:rsidR="00CE0C41" w:rsidRPr="009C2B2B">
        <w:rPr>
          <w:rFonts w:ascii="Times New Roman" w:hAnsi="Times New Roman" w:cs="Times New Roman"/>
          <w:b/>
          <w:sz w:val="24"/>
          <w:szCs w:val="24"/>
        </w:rPr>
        <w:t>:</w:t>
      </w:r>
    </w:p>
    <w:p w:rsidR="007A1EDC" w:rsidRPr="00265E74" w:rsidRDefault="007A1EDC" w:rsidP="00CE0C41">
      <w:pPr>
        <w:rPr>
          <w:rFonts w:ascii="Times New Roman" w:hAnsi="Times New Roman" w:cs="Times New Roman"/>
          <w:b/>
          <w:sz w:val="24"/>
          <w:szCs w:val="24"/>
        </w:rPr>
      </w:pPr>
    </w:p>
    <w:p w:rsidR="00F64F25" w:rsidRPr="00F64F25" w:rsidRDefault="00F64F25" w:rsidP="00F64F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64F25">
        <w:rPr>
          <w:rFonts w:ascii="Times New Roman" w:hAnsi="Times New Roman" w:cs="Times New Roman"/>
          <w:sz w:val="24"/>
          <w:szCs w:val="24"/>
        </w:rPr>
        <w:t>There is an absence of evidence that any</w:t>
      </w:r>
      <w:r>
        <w:rPr>
          <w:rFonts w:ascii="Times New Roman" w:hAnsi="Times New Roman" w:cs="Times New Roman"/>
          <w:sz w:val="24"/>
          <w:szCs w:val="24"/>
        </w:rPr>
        <w:t xml:space="preserve"> particular orthotic design or forearm brace</w:t>
      </w:r>
      <w:r w:rsidRPr="00F64F25">
        <w:rPr>
          <w:rFonts w:ascii="Times New Roman" w:hAnsi="Times New Roman" w:cs="Times New Roman"/>
          <w:sz w:val="24"/>
          <w:szCs w:val="24"/>
        </w:rPr>
        <w:t xml:space="preserve"> </w:t>
      </w:r>
      <w:r w:rsidR="005F37E4">
        <w:rPr>
          <w:rFonts w:ascii="Times New Roman" w:hAnsi="Times New Roman" w:cs="Times New Roman"/>
          <w:sz w:val="24"/>
          <w:szCs w:val="24"/>
        </w:rPr>
        <w:t xml:space="preserve">or splint </w:t>
      </w:r>
      <w:r w:rsidRPr="00F64F25">
        <w:rPr>
          <w:rFonts w:ascii="Times New Roman" w:hAnsi="Times New Roman" w:cs="Times New Roman"/>
          <w:sz w:val="24"/>
          <w:szCs w:val="24"/>
        </w:rPr>
        <w:t>differ in their effectiveness in treating people with lateral epicondylitis.</w:t>
      </w: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Default="00F64F25" w:rsidP="00F64F25">
      <w:pPr>
        <w:pStyle w:val="ListParagraph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F25" w:rsidRPr="00F64F25" w:rsidRDefault="00F64F25" w:rsidP="00F64F2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F64F25" w:rsidRPr="00F64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D47"/>
    <w:multiLevelType w:val="hybridMultilevel"/>
    <w:tmpl w:val="8788F5C0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A7B"/>
    <w:multiLevelType w:val="hybridMultilevel"/>
    <w:tmpl w:val="AF76F752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4C028D"/>
    <w:multiLevelType w:val="hybridMultilevel"/>
    <w:tmpl w:val="0C821128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5C0"/>
    <w:multiLevelType w:val="hybridMultilevel"/>
    <w:tmpl w:val="8F4CF996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3767"/>
    <w:multiLevelType w:val="hybridMultilevel"/>
    <w:tmpl w:val="421A34F4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870AD0"/>
    <w:multiLevelType w:val="hybridMultilevel"/>
    <w:tmpl w:val="D81AD9DC"/>
    <w:lvl w:ilvl="0" w:tplc="3232F9D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72F2173"/>
    <w:multiLevelType w:val="hybridMultilevel"/>
    <w:tmpl w:val="F8E4D89E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252A8"/>
    <w:multiLevelType w:val="hybridMultilevel"/>
    <w:tmpl w:val="8B9EC934"/>
    <w:lvl w:ilvl="0" w:tplc="3232F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835F5"/>
    <w:multiLevelType w:val="hybridMultilevel"/>
    <w:tmpl w:val="60122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071285B"/>
    <w:multiLevelType w:val="hybridMultilevel"/>
    <w:tmpl w:val="DCD4460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DF06E3"/>
    <w:multiLevelType w:val="hybridMultilevel"/>
    <w:tmpl w:val="061CD1B0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A365A9C"/>
    <w:multiLevelType w:val="hybridMultilevel"/>
    <w:tmpl w:val="B6C896D6"/>
    <w:lvl w:ilvl="0" w:tplc="D3027A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094D79"/>
    <w:multiLevelType w:val="hybridMultilevel"/>
    <w:tmpl w:val="CDD03BE4"/>
    <w:lvl w:ilvl="0" w:tplc="D302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4C71BB"/>
    <w:multiLevelType w:val="hybridMultilevel"/>
    <w:tmpl w:val="B878690C"/>
    <w:lvl w:ilvl="0" w:tplc="D3027A2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C66A3E"/>
    <w:multiLevelType w:val="hybridMultilevel"/>
    <w:tmpl w:val="267EFD1A"/>
    <w:lvl w:ilvl="0" w:tplc="3232F9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10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2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7A"/>
    <w:rsid w:val="00037E4E"/>
    <w:rsid w:val="0005005B"/>
    <w:rsid w:val="00051072"/>
    <w:rsid w:val="00090537"/>
    <w:rsid w:val="000D794E"/>
    <w:rsid w:val="000E1E66"/>
    <w:rsid w:val="00101F78"/>
    <w:rsid w:val="001211DF"/>
    <w:rsid w:val="0017516C"/>
    <w:rsid w:val="00175F60"/>
    <w:rsid w:val="0018629B"/>
    <w:rsid w:val="001E1607"/>
    <w:rsid w:val="001E5345"/>
    <w:rsid w:val="0021471B"/>
    <w:rsid w:val="00234F76"/>
    <w:rsid w:val="00245EB3"/>
    <w:rsid w:val="00265E74"/>
    <w:rsid w:val="00281B17"/>
    <w:rsid w:val="00290EB7"/>
    <w:rsid w:val="00337F5B"/>
    <w:rsid w:val="0035592D"/>
    <w:rsid w:val="00382F57"/>
    <w:rsid w:val="003A2B2D"/>
    <w:rsid w:val="003D0D3E"/>
    <w:rsid w:val="00400AD8"/>
    <w:rsid w:val="0046799E"/>
    <w:rsid w:val="004E19F9"/>
    <w:rsid w:val="004E4FAC"/>
    <w:rsid w:val="004F1929"/>
    <w:rsid w:val="0050211F"/>
    <w:rsid w:val="00536E74"/>
    <w:rsid w:val="00590CEC"/>
    <w:rsid w:val="005C4A66"/>
    <w:rsid w:val="005F37E4"/>
    <w:rsid w:val="005F4397"/>
    <w:rsid w:val="006017CE"/>
    <w:rsid w:val="00612E10"/>
    <w:rsid w:val="00635D67"/>
    <w:rsid w:val="00690BA1"/>
    <w:rsid w:val="006918A3"/>
    <w:rsid w:val="00696D2D"/>
    <w:rsid w:val="006B6F6D"/>
    <w:rsid w:val="00715A34"/>
    <w:rsid w:val="007465F1"/>
    <w:rsid w:val="00761B0C"/>
    <w:rsid w:val="00767359"/>
    <w:rsid w:val="007800CA"/>
    <w:rsid w:val="00786B7A"/>
    <w:rsid w:val="007A1EDC"/>
    <w:rsid w:val="007D3EC5"/>
    <w:rsid w:val="007E5205"/>
    <w:rsid w:val="00804E7B"/>
    <w:rsid w:val="008363B6"/>
    <w:rsid w:val="0084362A"/>
    <w:rsid w:val="008A3AB9"/>
    <w:rsid w:val="008E797E"/>
    <w:rsid w:val="00967B79"/>
    <w:rsid w:val="0097274C"/>
    <w:rsid w:val="00975B03"/>
    <w:rsid w:val="00976EAA"/>
    <w:rsid w:val="00986CD1"/>
    <w:rsid w:val="0098713D"/>
    <w:rsid w:val="009C2B2B"/>
    <w:rsid w:val="009C7EAB"/>
    <w:rsid w:val="009D44F1"/>
    <w:rsid w:val="00A06E7F"/>
    <w:rsid w:val="00A4532E"/>
    <w:rsid w:val="00B458E5"/>
    <w:rsid w:val="00B977F3"/>
    <w:rsid w:val="00BA1C46"/>
    <w:rsid w:val="00BC14A0"/>
    <w:rsid w:val="00BD526E"/>
    <w:rsid w:val="00BF4DEE"/>
    <w:rsid w:val="00C062BB"/>
    <w:rsid w:val="00C0732C"/>
    <w:rsid w:val="00C26365"/>
    <w:rsid w:val="00C54119"/>
    <w:rsid w:val="00C645A0"/>
    <w:rsid w:val="00CB434E"/>
    <w:rsid w:val="00CE0C41"/>
    <w:rsid w:val="00D074BB"/>
    <w:rsid w:val="00D31388"/>
    <w:rsid w:val="00D36444"/>
    <w:rsid w:val="00D4746C"/>
    <w:rsid w:val="00D554BD"/>
    <w:rsid w:val="00DA17B7"/>
    <w:rsid w:val="00DA1909"/>
    <w:rsid w:val="00DA1BFF"/>
    <w:rsid w:val="00DA6192"/>
    <w:rsid w:val="00DB0317"/>
    <w:rsid w:val="00DB0E8E"/>
    <w:rsid w:val="00DE035C"/>
    <w:rsid w:val="00DE2F88"/>
    <w:rsid w:val="00E04649"/>
    <w:rsid w:val="00E06CC8"/>
    <w:rsid w:val="00E26189"/>
    <w:rsid w:val="00E70F41"/>
    <w:rsid w:val="00EA686A"/>
    <w:rsid w:val="00EB0730"/>
    <w:rsid w:val="00ED733D"/>
    <w:rsid w:val="00EE16B0"/>
    <w:rsid w:val="00F44CF3"/>
    <w:rsid w:val="00F60B9F"/>
    <w:rsid w:val="00F64F25"/>
    <w:rsid w:val="00F652D6"/>
    <w:rsid w:val="00F955DA"/>
    <w:rsid w:val="00F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B7A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B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6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565</Words>
  <Characters>3217</Characters>
  <Application>Microsoft Office Word</Application>
  <DocSecurity>0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TempAdmin</cp:lastModifiedBy>
  <cp:revision>8</cp:revision>
  <cp:lastPrinted>2014-04-08T21:50:00Z</cp:lastPrinted>
  <dcterms:created xsi:type="dcterms:W3CDTF">2016-03-09T22:20:00Z</dcterms:created>
  <dcterms:modified xsi:type="dcterms:W3CDTF">2016-03-30T22:42:00Z</dcterms:modified>
</cp:coreProperties>
</file>