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46" w:rsidRDefault="00BA1C46" w:rsidP="00BA1C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1C46">
        <w:rPr>
          <w:rFonts w:ascii="Times New Roman" w:hAnsi="Times New Roman" w:cs="Times New Roman"/>
          <w:b/>
          <w:sz w:val="24"/>
          <w:szCs w:val="24"/>
        </w:rPr>
        <w:t>Hadianfard</w:t>
      </w:r>
      <w:proofErr w:type="spellEnd"/>
      <w:r w:rsidRPr="00BA1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BA1C46">
        <w:rPr>
          <w:rFonts w:ascii="Times New Roman" w:hAnsi="Times New Roman" w:cs="Times New Roman"/>
          <w:b/>
          <w:sz w:val="24"/>
          <w:szCs w:val="24"/>
        </w:rPr>
        <w:t xml:space="preserve">, Ashraf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A1C4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A1C46">
        <w:rPr>
          <w:rFonts w:ascii="Times New Roman" w:hAnsi="Times New Roman" w:cs="Times New Roman"/>
          <w:b/>
          <w:sz w:val="24"/>
          <w:szCs w:val="24"/>
        </w:rPr>
        <w:t>Fakheri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M, and et al. </w:t>
      </w:r>
      <w:r w:rsidRPr="00BA1C46">
        <w:rPr>
          <w:rFonts w:ascii="Times New Roman" w:hAnsi="Times New Roman" w:cs="Times New Roman"/>
          <w:b/>
          <w:sz w:val="24"/>
          <w:szCs w:val="24"/>
        </w:rPr>
        <w:t>Efficacy of Acupuncture versus Local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46">
        <w:rPr>
          <w:rFonts w:ascii="Times New Roman" w:hAnsi="Times New Roman" w:cs="Times New Roman"/>
          <w:b/>
          <w:sz w:val="24"/>
          <w:szCs w:val="24"/>
        </w:rPr>
        <w:t>Methylprednisolone Acetate Injection in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46">
        <w:rPr>
          <w:rFonts w:ascii="Times New Roman" w:hAnsi="Times New Roman" w:cs="Times New Roman"/>
          <w:b/>
          <w:sz w:val="24"/>
          <w:szCs w:val="24"/>
        </w:rPr>
        <w:t>Quervain’s Tenosynovitis: A Randomized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46">
        <w:rPr>
          <w:rFonts w:ascii="Times New Roman" w:hAnsi="Times New Roman" w:cs="Times New Roman"/>
          <w:b/>
          <w:sz w:val="24"/>
          <w:szCs w:val="24"/>
        </w:rPr>
        <w:t>Controlled Trial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1C46">
        <w:rPr>
          <w:rFonts w:ascii="Times New Roman" w:hAnsi="Times New Roman" w:cs="Times New Roman"/>
          <w:b/>
          <w:sz w:val="24"/>
          <w:szCs w:val="24"/>
        </w:rPr>
        <w:t xml:space="preserve">J </w:t>
      </w:r>
      <w:proofErr w:type="spellStart"/>
      <w:r w:rsidRPr="00BA1C46">
        <w:rPr>
          <w:rFonts w:ascii="Times New Roman" w:hAnsi="Times New Roman" w:cs="Times New Roman"/>
          <w:b/>
          <w:sz w:val="24"/>
          <w:szCs w:val="24"/>
        </w:rPr>
        <w:t>Acupunct</w:t>
      </w:r>
      <w:proofErr w:type="spellEnd"/>
      <w:r w:rsidRPr="00BA1C46">
        <w:rPr>
          <w:rFonts w:ascii="Times New Roman" w:hAnsi="Times New Roman" w:cs="Times New Roman"/>
          <w:b/>
          <w:sz w:val="24"/>
          <w:szCs w:val="24"/>
        </w:rPr>
        <w:t xml:space="preserve"> Meridian Stud 2014;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46">
        <w:rPr>
          <w:rFonts w:ascii="Times New Roman" w:hAnsi="Times New Roman" w:cs="Times New Roman"/>
          <w:b/>
          <w:sz w:val="24"/>
          <w:szCs w:val="24"/>
        </w:rPr>
        <w:t>7(3):115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A1C46">
        <w:rPr>
          <w:rFonts w:ascii="Times New Roman" w:hAnsi="Times New Roman" w:cs="Times New Roman"/>
          <w:b/>
          <w:sz w:val="24"/>
          <w:szCs w:val="24"/>
        </w:rPr>
        <w:t>121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A1C46" w:rsidRDefault="00BA1C46" w:rsidP="00BA1C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PMID:</w:t>
      </w:r>
      <w:r w:rsidR="004679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24929455</w:t>
      </w:r>
    </w:p>
    <w:p w:rsidR="00BA1C46" w:rsidRDefault="00BA1C46" w:rsidP="00BA1C46">
      <w:pPr>
        <w:rPr>
          <w:rFonts w:ascii="Times New Roman" w:hAnsi="Times New Roman" w:cs="Times New Roman"/>
          <w:b/>
          <w:sz w:val="24"/>
          <w:szCs w:val="24"/>
        </w:rPr>
      </w:pPr>
    </w:p>
    <w:p w:rsidR="00786B7A" w:rsidRPr="00DA6192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696D2D">
        <w:rPr>
          <w:rFonts w:ascii="Times New Roman" w:hAnsi="Times New Roman" w:cs="Times New Roman"/>
          <w:sz w:val="24"/>
          <w:szCs w:val="24"/>
        </w:rPr>
        <w:t xml:space="preserve"> </w:t>
      </w:r>
      <w:r w:rsidR="00BA1C46">
        <w:rPr>
          <w:rFonts w:ascii="Times New Roman" w:hAnsi="Times New Roman" w:cs="Times New Roman"/>
          <w:sz w:val="24"/>
          <w:szCs w:val="24"/>
        </w:rPr>
        <w:t>3</w:t>
      </w:r>
      <w:r w:rsidR="00975B03">
        <w:rPr>
          <w:rFonts w:ascii="Times New Roman" w:hAnsi="Times New Roman" w:cs="Times New Roman"/>
          <w:sz w:val="24"/>
          <w:szCs w:val="24"/>
        </w:rPr>
        <w:t>-4-16</w:t>
      </w:r>
    </w:p>
    <w:p w:rsidR="00786B7A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Randomized controlled trial</w:t>
      </w:r>
    </w:p>
    <w:p w:rsidR="00975B03" w:rsidRPr="00DA6192" w:rsidRDefault="00975B03" w:rsidP="00975B03">
      <w:pPr>
        <w:rPr>
          <w:rFonts w:ascii="Times New Roman" w:hAnsi="Times New Roman" w:cs="Times New Roman"/>
          <w:sz w:val="24"/>
          <w:szCs w:val="24"/>
        </w:rPr>
      </w:pPr>
    </w:p>
    <w:p w:rsidR="007E5205" w:rsidRPr="004F1929" w:rsidRDefault="00786B7A" w:rsidP="004F1929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7E5205" w:rsidRPr="007E5205">
        <w:rPr>
          <w:rFonts w:ascii="Times New Roman" w:hAnsi="Times New Roman" w:cs="Times New Roman"/>
          <w:sz w:val="24"/>
          <w:szCs w:val="24"/>
        </w:rPr>
        <w:t>To investig</w:t>
      </w:r>
      <w:r w:rsidR="007E5205">
        <w:rPr>
          <w:rFonts w:ascii="Times New Roman" w:hAnsi="Times New Roman" w:cs="Times New Roman"/>
          <w:sz w:val="24"/>
          <w:szCs w:val="24"/>
        </w:rPr>
        <w:t>ate the effectiveness of</w:t>
      </w:r>
      <w:r w:rsidR="004F1929">
        <w:rPr>
          <w:rFonts w:ascii="Times New Roman" w:hAnsi="Times New Roman" w:cs="Times New Roman"/>
          <w:sz w:val="24"/>
          <w:szCs w:val="24"/>
        </w:rPr>
        <w:t xml:space="preserve"> </w:t>
      </w:r>
      <w:r w:rsidR="004F1929" w:rsidRPr="0046799E">
        <w:rPr>
          <w:rFonts w:ascii="Times New Roman" w:hAnsi="Times New Roman" w:cs="Times New Roman"/>
          <w:color w:val="231F20"/>
          <w:sz w:val="24"/>
          <w:szCs w:val="24"/>
        </w:rPr>
        <w:t xml:space="preserve">acupuncture on disability and pain in </w:t>
      </w:r>
      <w:r w:rsidR="004F1929">
        <w:rPr>
          <w:rFonts w:ascii="Times New Roman" w:hAnsi="Times New Roman" w:cs="Times New Roman"/>
          <w:color w:val="231F20"/>
          <w:sz w:val="24"/>
          <w:szCs w:val="24"/>
        </w:rPr>
        <w:t xml:space="preserve">treating </w:t>
      </w:r>
      <w:r w:rsidR="004F1929" w:rsidRPr="0046799E">
        <w:rPr>
          <w:rFonts w:ascii="Times New Roman" w:hAnsi="Times New Roman" w:cs="Times New Roman"/>
          <w:color w:val="231F20"/>
          <w:sz w:val="24"/>
          <w:szCs w:val="24"/>
        </w:rPr>
        <w:t>individuals with De</w:t>
      </w:r>
      <w:r w:rsidR="004F19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F1929" w:rsidRPr="0046799E">
        <w:rPr>
          <w:rFonts w:ascii="Times New Roman" w:hAnsi="Times New Roman" w:cs="Times New Roman"/>
          <w:color w:val="231F20"/>
          <w:sz w:val="24"/>
          <w:szCs w:val="24"/>
        </w:rPr>
        <w:t>Quervain’s tenosynovitis.</w:t>
      </w:r>
    </w:p>
    <w:p w:rsidR="007E5205" w:rsidRPr="00DA6192" w:rsidRDefault="007E5205" w:rsidP="00975B03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761B0C" w:rsidRDefault="00761B0C" w:rsidP="004679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4746C">
        <w:rPr>
          <w:rFonts w:ascii="Times New Roman" w:hAnsi="Times New Roman" w:cs="Times New Roman"/>
          <w:b/>
          <w:sz w:val="24"/>
          <w:szCs w:val="24"/>
        </w:rPr>
        <w:t>:</w:t>
      </w:r>
    </w:p>
    <w:p w:rsidR="00265E74" w:rsidRPr="00D4746C" w:rsidRDefault="00265E74" w:rsidP="00975B03">
      <w:pPr>
        <w:rPr>
          <w:rFonts w:ascii="Times New Roman" w:hAnsi="Times New Roman" w:cs="Times New Roman"/>
          <w:b/>
          <w:sz w:val="24"/>
          <w:szCs w:val="24"/>
        </w:rPr>
      </w:pPr>
    </w:p>
    <w:p w:rsidR="00C062BB" w:rsidRPr="004F1929" w:rsidRDefault="00C062BB" w:rsidP="004F19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total of </w:t>
      </w:r>
      <w:r w:rsidR="004F192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patients </w:t>
      </w:r>
      <w:r w:rsidR="004F1929">
        <w:rPr>
          <w:rFonts w:ascii="Times New Roman" w:hAnsi="Times New Roman" w:cs="Times New Roman"/>
          <w:sz w:val="24"/>
          <w:szCs w:val="24"/>
        </w:rPr>
        <w:t>were divided into 2</w:t>
      </w:r>
      <w:r>
        <w:rPr>
          <w:rFonts w:ascii="Times New Roman" w:hAnsi="Times New Roman" w:cs="Times New Roman"/>
          <w:sz w:val="24"/>
          <w:szCs w:val="24"/>
        </w:rPr>
        <w:t xml:space="preserve"> treatment groups: 1) </w:t>
      </w:r>
      <w:r w:rsidR="004F1929">
        <w:rPr>
          <w:rFonts w:ascii="Times New Roman" w:hAnsi="Times New Roman" w:cs="Times New Roman"/>
          <w:sz w:val="24"/>
          <w:szCs w:val="24"/>
        </w:rPr>
        <w:t xml:space="preserve">acupuncture + </w:t>
      </w:r>
      <w:r w:rsidR="004F1929" w:rsidRPr="004F1929">
        <w:rPr>
          <w:rFonts w:ascii="Times New Roman" w:hAnsi="Times New Roman" w:cs="Times New Roman"/>
          <w:sz w:val="24"/>
          <w:szCs w:val="24"/>
        </w:rPr>
        <w:t xml:space="preserve">thumb spica splint, and </w:t>
      </w:r>
      <w:r w:rsidRPr="004F1929">
        <w:rPr>
          <w:rFonts w:ascii="Times New Roman" w:hAnsi="Times New Roman" w:cs="Times New Roman"/>
          <w:sz w:val="24"/>
          <w:szCs w:val="24"/>
        </w:rPr>
        <w:t xml:space="preserve">2) </w:t>
      </w:r>
      <w:r w:rsidR="004F1929" w:rsidRPr="004F1929">
        <w:rPr>
          <w:rFonts w:ascii="Times New Roman" w:hAnsi="Times New Roman" w:cs="Times New Roman"/>
          <w:sz w:val="24"/>
          <w:szCs w:val="24"/>
        </w:rPr>
        <w:t xml:space="preserve">steroid injection </w:t>
      </w:r>
      <w:r w:rsidR="004F1929">
        <w:rPr>
          <w:rFonts w:ascii="Times New Roman" w:hAnsi="Times New Roman" w:cs="Times New Roman"/>
          <w:sz w:val="24"/>
          <w:szCs w:val="24"/>
        </w:rPr>
        <w:t xml:space="preserve">+ </w:t>
      </w:r>
      <w:r w:rsidR="004F1929" w:rsidRPr="004F1929">
        <w:rPr>
          <w:rFonts w:ascii="Times New Roman" w:hAnsi="Times New Roman" w:cs="Times New Roman"/>
          <w:sz w:val="24"/>
          <w:szCs w:val="24"/>
        </w:rPr>
        <w:t xml:space="preserve">thumb spica </w:t>
      </w:r>
      <w:r w:rsidRPr="004F1929">
        <w:rPr>
          <w:rFonts w:ascii="Times New Roman" w:hAnsi="Times New Roman" w:cs="Times New Roman"/>
          <w:sz w:val="24"/>
          <w:szCs w:val="24"/>
        </w:rPr>
        <w:t>splint.</w:t>
      </w:r>
    </w:p>
    <w:p w:rsidR="00C26365" w:rsidRDefault="00761B0C" w:rsidP="00C073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1929">
        <w:rPr>
          <w:rFonts w:ascii="Times New Roman" w:hAnsi="Times New Roman" w:cs="Times New Roman"/>
          <w:sz w:val="24"/>
          <w:szCs w:val="24"/>
        </w:rPr>
        <w:t xml:space="preserve">The results of this </w:t>
      </w:r>
      <w:r w:rsidR="0021471B" w:rsidRPr="004F1929">
        <w:rPr>
          <w:rFonts w:ascii="Times New Roman" w:hAnsi="Times New Roman" w:cs="Times New Roman"/>
          <w:sz w:val="24"/>
          <w:szCs w:val="24"/>
        </w:rPr>
        <w:t xml:space="preserve">study </w:t>
      </w:r>
      <w:r w:rsidR="004F1929">
        <w:rPr>
          <w:rFonts w:ascii="Times New Roman" w:hAnsi="Times New Roman" w:cs="Times New Roman"/>
          <w:sz w:val="24"/>
          <w:szCs w:val="24"/>
        </w:rPr>
        <w:t>demonstrate</w:t>
      </w:r>
      <w:r w:rsidR="00767359">
        <w:rPr>
          <w:rFonts w:ascii="Times New Roman" w:hAnsi="Times New Roman" w:cs="Times New Roman"/>
          <w:sz w:val="24"/>
          <w:szCs w:val="24"/>
        </w:rPr>
        <w:t>d</w:t>
      </w:r>
      <w:r w:rsidR="004F1929">
        <w:rPr>
          <w:rFonts w:ascii="Times New Roman" w:hAnsi="Times New Roman" w:cs="Times New Roman"/>
          <w:sz w:val="24"/>
          <w:szCs w:val="24"/>
        </w:rPr>
        <w:t xml:space="preserve"> </w:t>
      </w:r>
      <w:r w:rsidR="00767359">
        <w:rPr>
          <w:rFonts w:ascii="Times New Roman" w:hAnsi="Times New Roman" w:cs="Times New Roman"/>
          <w:sz w:val="24"/>
          <w:szCs w:val="24"/>
        </w:rPr>
        <w:t xml:space="preserve">statistically significant </w:t>
      </w:r>
      <w:r w:rsidR="00767359" w:rsidRPr="00767359">
        <w:rPr>
          <w:rFonts w:ascii="Times New Roman" w:hAnsi="Times New Roman" w:cs="Times New Roman"/>
          <w:sz w:val="24"/>
          <w:szCs w:val="24"/>
        </w:rPr>
        <w:t>short-term improvement of pain and function in both groups</w:t>
      </w:r>
      <w:r w:rsidR="00767359">
        <w:rPr>
          <w:rFonts w:ascii="Times New Roman" w:hAnsi="Times New Roman" w:cs="Times New Roman"/>
          <w:sz w:val="24"/>
          <w:szCs w:val="24"/>
        </w:rPr>
        <w:t>, but no significant difference in improvements between groups at 6 weeks post-treatment</w:t>
      </w:r>
      <w:r w:rsidR="00767359" w:rsidRPr="00767359">
        <w:rPr>
          <w:rFonts w:ascii="Times New Roman" w:hAnsi="Times New Roman" w:cs="Times New Roman"/>
          <w:sz w:val="24"/>
          <w:szCs w:val="24"/>
        </w:rPr>
        <w:t>.</w:t>
      </w:r>
    </w:p>
    <w:p w:rsidR="004F1929" w:rsidRPr="004F1929" w:rsidRDefault="004F1929" w:rsidP="004F192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86B7A" w:rsidRDefault="00786B7A" w:rsidP="00975B03">
      <w:pPr>
        <w:rPr>
          <w:rFonts w:ascii="Times New Roman" w:hAnsi="Times New Roman" w:cs="Times New Roman"/>
          <w:b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Reasons </w:t>
      </w:r>
      <w:r w:rsidRPr="00D4746C">
        <w:rPr>
          <w:rFonts w:ascii="Times New Roman" w:hAnsi="Times New Roman" w:cs="Times New Roman"/>
          <w:b/>
          <w:sz w:val="24"/>
          <w:szCs w:val="24"/>
        </w:rPr>
        <w:t>not to cite as evidence:</w:t>
      </w:r>
    </w:p>
    <w:p w:rsidR="00265E74" w:rsidRPr="00D4746C" w:rsidRDefault="00265E74" w:rsidP="00975B03">
      <w:pPr>
        <w:rPr>
          <w:rFonts w:ascii="Times New Roman" w:hAnsi="Times New Roman" w:cs="Times New Roman"/>
          <w:b/>
          <w:sz w:val="24"/>
          <w:szCs w:val="24"/>
        </w:rPr>
      </w:pPr>
    </w:p>
    <w:p w:rsidR="00265E74" w:rsidRPr="00265E74" w:rsidRDefault="00265E74" w:rsidP="00265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E74">
        <w:rPr>
          <w:rFonts w:ascii="Times New Roman" w:hAnsi="Times New Roman" w:cs="Times New Roman"/>
          <w:sz w:val="24"/>
          <w:szCs w:val="24"/>
        </w:rPr>
        <w:t xml:space="preserve">Sample size was small. </w:t>
      </w:r>
      <w:r w:rsidR="00767359">
        <w:rPr>
          <w:rFonts w:ascii="Times New Roman" w:hAnsi="Times New Roman" w:cs="Times New Roman"/>
          <w:sz w:val="24"/>
          <w:szCs w:val="24"/>
        </w:rPr>
        <w:t>The 2</w:t>
      </w:r>
      <w:r w:rsidRPr="00265E74">
        <w:rPr>
          <w:rFonts w:ascii="Times New Roman" w:hAnsi="Times New Roman" w:cs="Times New Roman"/>
          <w:sz w:val="24"/>
          <w:szCs w:val="24"/>
        </w:rPr>
        <w:t xml:space="preserve"> groups included only </w:t>
      </w:r>
      <w:r w:rsidR="00767359">
        <w:rPr>
          <w:rFonts w:ascii="Times New Roman" w:hAnsi="Times New Roman" w:cs="Times New Roman"/>
          <w:sz w:val="24"/>
          <w:szCs w:val="24"/>
        </w:rPr>
        <w:t>30</w:t>
      </w:r>
      <w:r w:rsidRPr="00265E74">
        <w:rPr>
          <w:rFonts w:ascii="Times New Roman" w:hAnsi="Times New Roman" w:cs="Times New Roman"/>
          <w:sz w:val="24"/>
          <w:szCs w:val="24"/>
        </w:rPr>
        <w:t xml:space="preserve"> total participants with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1B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E74">
        <w:rPr>
          <w:rFonts w:ascii="Times New Roman" w:hAnsi="Times New Roman" w:cs="Times New Roman"/>
          <w:sz w:val="24"/>
          <w:szCs w:val="24"/>
        </w:rPr>
        <w:t>patients in</w:t>
      </w:r>
      <w:r>
        <w:rPr>
          <w:rFonts w:ascii="Times New Roman" w:hAnsi="Times New Roman" w:cs="Times New Roman"/>
          <w:sz w:val="24"/>
          <w:szCs w:val="24"/>
        </w:rPr>
        <w:t xml:space="preserve"> each </w:t>
      </w:r>
      <w:r w:rsidR="00281B17">
        <w:rPr>
          <w:rFonts w:ascii="Times New Roman" w:hAnsi="Times New Roman" w:cs="Times New Roman"/>
          <w:sz w:val="24"/>
          <w:szCs w:val="24"/>
        </w:rPr>
        <w:t>group</w:t>
      </w:r>
      <w:r w:rsidRPr="00265E74">
        <w:rPr>
          <w:rFonts w:ascii="Times New Roman" w:hAnsi="Times New Roman" w:cs="Times New Roman"/>
          <w:sz w:val="24"/>
          <w:szCs w:val="24"/>
        </w:rPr>
        <w:t>. The study was more than likely underpowered to find an effect.</w:t>
      </w:r>
    </w:p>
    <w:p w:rsidR="008A3AB9" w:rsidRPr="009C2B2B" w:rsidRDefault="008A3AB9" w:rsidP="008A3A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2B">
        <w:rPr>
          <w:rFonts w:ascii="Times New Roman" w:hAnsi="Times New Roman" w:cs="Times New Roman"/>
          <w:sz w:val="24"/>
          <w:szCs w:val="24"/>
        </w:rPr>
        <w:t>This study did not include a sham acupuncture group. It has been established that the benefits of acupuncture are determined by the patients’ expectations of benefits, and without a sham acupuncture group for comparison, it is difficult to assess the real effects of acupuncture.</w:t>
      </w:r>
    </w:p>
    <w:p w:rsidR="000E1E66" w:rsidRPr="009C2B2B" w:rsidRDefault="00281B17" w:rsidP="0028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1B17">
        <w:rPr>
          <w:rFonts w:ascii="Times New Roman" w:hAnsi="Times New Roman" w:cs="Times New Roman"/>
          <w:sz w:val="24"/>
          <w:szCs w:val="24"/>
        </w:rPr>
        <w:t>Treatment for all patients in both groups was performed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B17">
        <w:rPr>
          <w:rFonts w:ascii="Times New Roman" w:hAnsi="Times New Roman" w:cs="Times New Roman"/>
          <w:sz w:val="24"/>
          <w:szCs w:val="24"/>
        </w:rPr>
        <w:t xml:space="preserve">by one </w:t>
      </w:r>
      <w:r>
        <w:rPr>
          <w:rFonts w:ascii="Times New Roman" w:hAnsi="Times New Roman" w:cs="Times New Roman"/>
          <w:sz w:val="24"/>
          <w:szCs w:val="24"/>
        </w:rPr>
        <w:t xml:space="preserve">unblinded </w:t>
      </w:r>
      <w:r w:rsidRPr="00281B17">
        <w:rPr>
          <w:rFonts w:ascii="Times New Roman" w:hAnsi="Times New Roman" w:cs="Times New Roman"/>
          <w:sz w:val="24"/>
          <w:szCs w:val="24"/>
        </w:rPr>
        <w:t xml:space="preserve">physician.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281B17">
        <w:rPr>
          <w:rFonts w:ascii="Times New Roman" w:hAnsi="Times New Roman" w:cs="Times New Roman"/>
          <w:sz w:val="24"/>
          <w:szCs w:val="24"/>
        </w:rPr>
        <w:t xml:space="preserve">physician </w:t>
      </w:r>
      <w:r w:rsidR="008A3AB9">
        <w:rPr>
          <w:rFonts w:ascii="Times New Roman" w:hAnsi="Times New Roman" w:cs="Times New Roman"/>
          <w:sz w:val="24"/>
          <w:szCs w:val="24"/>
        </w:rPr>
        <w:t xml:space="preserve">tried to have </w:t>
      </w:r>
      <w:r w:rsidRPr="00281B17">
        <w:rPr>
          <w:rFonts w:ascii="Times New Roman" w:hAnsi="Times New Roman" w:cs="Times New Roman"/>
          <w:sz w:val="24"/>
          <w:szCs w:val="24"/>
        </w:rPr>
        <w:t>the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B17">
        <w:rPr>
          <w:rFonts w:ascii="Times New Roman" w:hAnsi="Times New Roman" w:cs="Times New Roman"/>
          <w:sz w:val="24"/>
          <w:szCs w:val="24"/>
        </w:rPr>
        <w:t>possible communication with patients to minimize bias,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B17">
        <w:rPr>
          <w:rFonts w:ascii="Times New Roman" w:hAnsi="Times New Roman" w:cs="Times New Roman"/>
          <w:sz w:val="24"/>
          <w:szCs w:val="24"/>
        </w:rPr>
        <w:t>especially in the acupuncture group.</w:t>
      </w:r>
      <w:r>
        <w:rPr>
          <w:rFonts w:ascii="Times New Roman" w:hAnsi="Times New Roman" w:cs="Times New Roman"/>
          <w:sz w:val="24"/>
          <w:szCs w:val="24"/>
        </w:rPr>
        <w:t xml:space="preserve"> Minimizing communication with one group and </w:t>
      </w:r>
      <w:r w:rsidRPr="009C2B2B">
        <w:rPr>
          <w:rFonts w:ascii="Times New Roman" w:hAnsi="Times New Roman" w:cs="Times New Roman"/>
          <w:sz w:val="24"/>
          <w:szCs w:val="24"/>
        </w:rPr>
        <w:t>not the other group is in itself introducing bias.</w:t>
      </w:r>
    </w:p>
    <w:p w:rsidR="00281B17" w:rsidRDefault="00281B17" w:rsidP="0028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2B">
        <w:rPr>
          <w:rFonts w:ascii="Times New Roman" w:hAnsi="Times New Roman" w:cs="Times New Roman"/>
          <w:sz w:val="24"/>
          <w:szCs w:val="24"/>
        </w:rPr>
        <w:t>Neither the outcomes assessor nor the participants</w:t>
      </w:r>
      <w:r w:rsidR="009C2B2B" w:rsidRPr="009C2B2B">
        <w:rPr>
          <w:rFonts w:ascii="Times New Roman" w:hAnsi="Times New Roman" w:cs="Times New Roman"/>
          <w:sz w:val="24"/>
          <w:szCs w:val="24"/>
        </w:rPr>
        <w:t xml:space="preserve"> </w:t>
      </w:r>
      <w:r w:rsidRPr="009C2B2B">
        <w:rPr>
          <w:rFonts w:ascii="Times New Roman" w:hAnsi="Times New Roman" w:cs="Times New Roman"/>
          <w:sz w:val="24"/>
          <w:szCs w:val="24"/>
        </w:rPr>
        <w:t>were blinded to treatment.</w:t>
      </w:r>
      <w:r w:rsidR="008A3AB9">
        <w:rPr>
          <w:rFonts w:ascii="Times New Roman" w:hAnsi="Times New Roman" w:cs="Times New Roman"/>
          <w:sz w:val="24"/>
          <w:szCs w:val="24"/>
        </w:rPr>
        <w:t xml:space="preserve"> This certainly introduces both performance and detection bias.</w:t>
      </w:r>
    </w:p>
    <w:p w:rsidR="008A3AB9" w:rsidRDefault="008A3AB9" w:rsidP="0028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limitation of this study was the short-term follow-up time. </w:t>
      </w:r>
      <w:r w:rsidR="0018629B">
        <w:rPr>
          <w:rFonts w:ascii="Times New Roman" w:hAnsi="Times New Roman" w:cs="Times New Roman"/>
          <w:sz w:val="24"/>
          <w:szCs w:val="24"/>
        </w:rPr>
        <w:t xml:space="preserve">Only short-term outcomes were assessed at 2 and 6 weeks post-treatment. </w:t>
      </w:r>
      <w:r>
        <w:rPr>
          <w:rFonts w:ascii="Times New Roman" w:hAnsi="Times New Roman" w:cs="Times New Roman"/>
          <w:sz w:val="24"/>
          <w:szCs w:val="24"/>
        </w:rPr>
        <w:t xml:space="preserve">The effectiveness of the interventions was not assessed beyond 6 weeks after treatment. </w:t>
      </w:r>
      <w:r w:rsidR="0018629B">
        <w:rPr>
          <w:rFonts w:ascii="Times New Roman" w:hAnsi="Times New Roman" w:cs="Times New Roman"/>
          <w:sz w:val="24"/>
          <w:szCs w:val="24"/>
        </w:rPr>
        <w:t>The long-term effects of acupuncture were not assessed.</w:t>
      </w:r>
    </w:p>
    <w:p w:rsidR="0018629B" w:rsidRDefault="0018629B" w:rsidP="0028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29B">
        <w:rPr>
          <w:rFonts w:ascii="Times New Roman" w:hAnsi="Times New Roman" w:cs="Times New Roman"/>
          <w:sz w:val="24"/>
          <w:szCs w:val="24"/>
        </w:rPr>
        <w:t xml:space="preserve">In this study, the acupuncture treatment was delivered in a different setting and country that is culturally different than the United States. </w:t>
      </w:r>
      <w:r w:rsidR="00967B79">
        <w:rPr>
          <w:rFonts w:ascii="Times New Roman" w:hAnsi="Times New Roman" w:cs="Times New Roman"/>
          <w:sz w:val="24"/>
          <w:szCs w:val="24"/>
        </w:rPr>
        <w:t xml:space="preserve">This study’s </w:t>
      </w:r>
      <w:r>
        <w:rPr>
          <w:rFonts w:ascii="Times New Roman" w:hAnsi="Times New Roman" w:cs="Times New Roman"/>
          <w:sz w:val="24"/>
          <w:szCs w:val="24"/>
        </w:rPr>
        <w:t>intervention may not be generalizable to this country.</w:t>
      </w:r>
    </w:p>
    <w:p w:rsidR="008A3AB9" w:rsidRPr="0018629B" w:rsidRDefault="008A3AB9" w:rsidP="0028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29B">
        <w:rPr>
          <w:rFonts w:ascii="Times New Roman" w:hAnsi="Times New Roman" w:cs="Times New Roman"/>
          <w:sz w:val="24"/>
          <w:szCs w:val="24"/>
        </w:rPr>
        <w:t xml:space="preserve">This journal favors positive acupuncture studies and therefore negative studies are unlikely to be published. </w:t>
      </w:r>
    </w:p>
    <w:p w:rsidR="004E4FAC" w:rsidRPr="009C2B2B" w:rsidRDefault="00761B0C" w:rsidP="00265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C2B2B">
        <w:rPr>
          <w:rFonts w:ascii="Times New Roman" w:hAnsi="Times New Roman" w:cs="Times New Roman"/>
          <w:sz w:val="24"/>
          <w:szCs w:val="24"/>
        </w:rPr>
        <w:t>Based on only this one study, there is lack of supporting evidence from any other studies to m</w:t>
      </w:r>
      <w:r w:rsidR="007A1EDC" w:rsidRPr="009C2B2B">
        <w:rPr>
          <w:rFonts w:ascii="Times New Roman" w:hAnsi="Times New Roman" w:cs="Times New Roman"/>
          <w:sz w:val="24"/>
          <w:szCs w:val="24"/>
        </w:rPr>
        <w:t xml:space="preserve">ake a definitive statement that </w:t>
      </w:r>
      <w:r w:rsidR="009C2B2B" w:rsidRPr="009C2B2B">
        <w:rPr>
          <w:rFonts w:ascii="Times New Roman" w:hAnsi="Times New Roman" w:cs="Times New Roman"/>
          <w:sz w:val="24"/>
          <w:szCs w:val="24"/>
        </w:rPr>
        <w:t xml:space="preserve">acupuncture </w:t>
      </w:r>
      <w:r w:rsidR="00CE0C41" w:rsidRPr="009C2B2B">
        <w:rPr>
          <w:rFonts w:ascii="Times New Roman" w:hAnsi="Times New Roman" w:cs="Times New Roman"/>
          <w:sz w:val="24"/>
          <w:szCs w:val="24"/>
        </w:rPr>
        <w:t>is effective in improving</w:t>
      </w:r>
      <w:r w:rsidR="007A1EDC" w:rsidRPr="009C2B2B">
        <w:rPr>
          <w:rFonts w:ascii="Times New Roman" w:hAnsi="Times New Roman" w:cs="Times New Roman"/>
          <w:sz w:val="24"/>
          <w:szCs w:val="24"/>
        </w:rPr>
        <w:t xml:space="preserve"> </w:t>
      </w:r>
      <w:r w:rsidR="000D794E" w:rsidRPr="009C2B2B">
        <w:rPr>
          <w:rFonts w:ascii="Times New Roman" w:hAnsi="Times New Roman" w:cs="Times New Roman"/>
          <w:sz w:val="24"/>
          <w:szCs w:val="24"/>
        </w:rPr>
        <w:t xml:space="preserve">function </w:t>
      </w:r>
      <w:r w:rsidR="007A1EDC" w:rsidRPr="009C2B2B">
        <w:rPr>
          <w:rFonts w:ascii="Times New Roman" w:hAnsi="Times New Roman" w:cs="Times New Roman"/>
          <w:sz w:val="24"/>
          <w:szCs w:val="24"/>
        </w:rPr>
        <w:t>and decreasing pain in patients with</w:t>
      </w:r>
      <w:r w:rsidR="00967B79">
        <w:rPr>
          <w:rFonts w:ascii="Times New Roman" w:hAnsi="Times New Roman" w:cs="Times New Roman"/>
          <w:sz w:val="24"/>
          <w:szCs w:val="24"/>
        </w:rPr>
        <w:t xml:space="preserve"> </w:t>
      </w:r>
      <w:r w:rsidR="00967B79" w:rsidRPr="00967B79">
        <w:rPr>
          <w:rFonts w:ascii="Times New Roman" w:hAnsi="Times New Roman" w:cs="Times New Roman"/>
          <w:sz w:val="24"/>
          <w:szCs w:val="24"/>
        </w:rPr>
        <w:t>De Quervain’s tenosynovitis</w:t>
      </w:r>
      <w:r w:rsidR="009C2B2B" w:rsidRPr="009C2B2B">
        <w:rPr>
          <w:rFonts w:ascii="Times New Roman" w:hAnsi="Times New Roman" w:cs="Times New Roman"/>
          <w:sz w:val="24"/>
          <w:szCs w:val="24"/>
        </w:rPr>
        <w:t>.</w:t>
      </w:r>
    </w:p>
    <w:p w:rsidR="009C2B2B" w:rsidRPr="009C2B2B" w:rsidRDefault="009C2B2B" w:rsidP="009C2B2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0C41" w:rsidRPr="00265E74" w:rsidRDefault="008A406E" w:rsidP="00CE0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</w:t>
      </w:r>
      <w:bookmarkStart w:id="0" w:name="_GoBack"/>
      <w:bookmarkEnd w:id="0"/>
      <w:r w:rsidR="00CE0C41" w:rsidRPr="009C2B2B">
        <w:rPr>
          <w:rFonts w:ascii="Times New Roman" w:hAnsi="Times New Roman" w:cs="Times New Roman"/>
          <w:b/>
          <w:sz w:val="24"/>
          <w:szCs w:val="24"/>
        </w:rPr>
        <w:t>:</w:t>
      </w:r>
    </w:p>
    <w:p w:rsidR="007A1EDC" w:rsidRPr="00265E74" w:rsidRDefault="007A1EDC" w:rsidP="00CE0C41">
      <w:pPr>
        <w:rPr>
          <w:rFonts w:ascii="Times New Roman" w:hAnsi="Times New Roman" w:cs="Times New Roman"/>
          <w:b/>
          <w:sz w:val="24"/>
          <w:szCs w:val="24"/>
        </w:rPr>
      </w:pPr>
    </w:p>
    <w:p w:rsidR="007A1EDC" w:rsidRPr="00967B79" w:rsidRDefault="00CE0C41" w:rsidP="007A1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B79">
        <w:rPr>
          <w:rFonts w:ascii="Times New Roman" w:hAnsi="Times New Roman" w:cs="Times New Roman"/>
          <w:sz w:val="24"/>
          <w:szCs w:val="24"/>
        </w:rPr>
        <w:t xml:space="preserve">Inadequate for evidence of the </w:t>
      </w:r>
      <w:r w:rsidR="00265E74" w:rsidRPr="00967B79">
        <w:rPr>
          <w:rFonts w:ascii="Times New Roman" w:hAnsi="Times New Roman" w:cs="Times New Roman"/>
          <w:sz w:val="24"/>
          <w:szCs w:val="24"/>
        </w:rPr>
        <w:t xml:space="preserve">effectiveness of </w:t>
      </w:r>
      <w:r w:rsidR="0018629B" w:rsidRPr="00967B79">
        <w:rPr>
          <w:rFonts w:ascii="Times New Roman" w:hAnsi="Times New Roman" w:cs="Times New Roman"/>
          <w:sz w:val="24"/>
          <w:szCs w:val="24"/>
        </w:rPr>
        <w:t xml:space="preserve">acupuncture on pain and function in treating </w:t>
      </w:r>
      <w:r w:rsidR="00265E74" w:rsidRPr="00967B79">
        <w:rPr>
          <w:rFonts w:ascii="Times New Roman" w:hAnsi="Times New Roman" w:cs="Times New Roman"/>
          <w:sz w:val="24"/>
          <w:szCs w:val="24"/>
        </w:rPr>
        <w:t>patients with</w:t>
      </w:r>
      <w:r w:rsidR="00967B79" w:rsidRPr="00967B79">
        <w:rPr>
          <w:rFonts w:ascii="Times New Roman" w:hAnsi="Times New Roman" w:cs="Times New Roman"/>
          <w:sz w:val="24"/>
          <w:szCs w:val="24"/>
        </w:rPr>
        <w:t xml:space="preserve"> De Quervain’s tenosynovitis</w:t>
      </w:r>
      <w:r w:rsidR="00265E74" w:rsidRPr="00967B79">
        <w:rPr>
          <w:rFonts w:ascii="Times New Roman" w:hAnsi="Times New Roman" w:cs="Times New Roman"/>
          <w:sz w:val="24"/>
          <w:szCs w:val="24"/>
        </w:rPr>
        <w:t>.</w:t>
      </w:r>
    </w:p>
    <w:sectPr w:rsidR="007A1EDC" w:rsidRPr="009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47"/>
    <w:multiLevelType w:val="hybridMultilevel"/>
    <w:tmpl w:val="8788F5C0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A7B"/>
    <w:multiLevelType w:val="hybridMultilevel"/>
    <w:tmpl w:val="AF76F752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E05C0"/>
    <w:multiLevelType w:val="hybridMultilevel"/>
    <w:tmpl w:val="8F4CF99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767"/>
    <w:multiLevelType w:val="hybridMultilevel"/>
    <w:tmpl w:val="421A34F4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70AD0"/>
    <w:multiLevelType w:val="hybridMultilevel"/>
    <w:tmpl w:val="D81AD9D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A252A8"/>
    <w:multiLevelType w:val="hybridMultilevel"/>
    <w:tmpl w:val="8B9EC93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835F5"/>
    <w:multiLevelType w:val="hybridMultilevel"/>
    <w:tmpl w:val="6012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DF06E3"/>
    <w:multiLevelType w:val="hybridMultilevel"/>
    <w:tmpl w:val="C3AACC16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C66A3E"/>
    <w:multiLevelType w:val="hybridMultilevel"/>
    <w:tmpl w:val="267EFD1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5005B"/>
    <w:rsid w:val="00051072"/>
    <w:rsid w:val="000D794E"/>
    <w:rsid w:val="000E1E66"/>
    <w:rsid w:val="001211DF"/>
    <w:rsid w:val="0018629B"/>
    <w:rsid w:val="001E5345"/>
    <w:rsid w:val="0021471B"/>
    <w:rsid w:val="00245EB3"/>
    <w:rsid w:val="00265E74"/>
    <w:rsid w:val="00281B17"/>
    <w:rsid w:val="00337F5B"/>
    <w:rsid w:val="003A2B2D"/>
    <w:rsid w:val="003D0D3E"/>
    <w:rsid w:val="00400AD8"/>
    <w:rsid w:val="0046799E"/>
    <w:rsid w:val="004E4FAC"/>
    <w:rsid w:val="004F1929"/>
    <w:rsid w:val="00536E74"/>
    <w:rsid w:val="00590CEC"/>
    <w:rsid w:val="005C4A66"/>
    <w:rsid w:val="005F4397"/>
    <w:rsid w:val="006017CE"/>
    <w:rsid w:val="00612E10"/>
    <w:rsid w:val="00690BA1"/>
    <w:rsid w:val="006918A3"/>
    <w:rsid w:val="00696D2D"/>
    <w:rsid w:val="007465F1"/>
    <w:rsid w:val="00761B0C"/>
    <w:rsid w:val="00767359"/>
    <w:rsid w:val="00786B7A"/>
    <w:rsid w:val="007A1EDC"/>
    <w:rsid w:val="007E5205"/>
    <w:rsid w:val="00804E7B"/>
    <w:rsid w:val="008363B6"/>
    <w:rsid w:val="008A3AB9"/>
    <w:rsid w:val="008A406E"/>
    <w:rsid w:val="008E797E"/>
    <w:rsid w:val="00967B79"/>
    <w:rsid w:val="0097274C"/>
    <w:rsid w:val="00975B03"/>
    <w:rsid w:val="00976EAA"/>
    <w:rsid w:val="0098713D"/>
    <w:rsid w:val="009C2B2B"/>
    <w:rsid w:val="009C7EAB"/>
    <w:rsid w:val="00A06E7F"/>
    <w:rsid w:val="00A4532E"/>
    <w:rsid w:val="00B977F3"/>
    <w:rsid w:val="00BA1C46"/>
    <w:rsid w:val="00BD526E"/>
    <w:rsid w:val="00C062BB"/>
    <w:rsid w:val="00C0732C"/>
    <w:rsid w:val="00C26365"/>
    <w:rsid w:val="00C645A0"/>
    <w:rsid w:val="00CB434E"/>
    <w:rsid w:val="00CE0C41"/>
    <w:rsid w:val="00D36444"/>
    <w:rsid w:val="00D4746C"/>
    <w:rsid w:val="00D554BD"/>
    <w:rsid w:val="00DA17B7"/>
    <w:rsid w:val="00DA1BFF"/>
    <w:rsid w:val="00DA6192"/>
    <w:rsid w:val="00E04649"/>
    <w:rsid w:val="00E06CC8"/>
    <w:rsid w:val="00E26189"/>
    <w:rsid w:val="00EA686A"/>
    <w:rsid w:val="00EB0730"/>
    <w:rsid w:val="00ED733D"/>
    <w:rsid w:val="00EE16B0"/>
    <w:rsid w:val="00F60B9F"/>
    <w:rsid w:val="00F652D6"/>
    <w:rsid w:val="00F955DA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412</Words>
  <Characters>2345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4</cp:revision>
  <cp:lastPrinted>2014-04-08T21:50:00Z</cp:lastPrinted>
  <dcterms:created xsi:type="dcterms:W3CDTF">2016-03-04T21:50:00Z</dcterms:created>
  <dcterms:modified xsi:type="dcterms:W3CDTF">2016-03-30T22:33:00Z</dcterms:modified>
</cp:coreProperties>
</file>