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61D" w:rsidRPr="008C2A77" w:rsidRDefault="0091061D" w:rsidP="0091061D">
      <w:pPr>
        <w:ind w:left="1710" w:hanging="1710"/>
        <w:jc w:val="center"/>
        <w:rPr>
          <w:b/>
          <w:sz w:val="24"/>
          <w:u w:val="single"/>
        </w:rPr>
      </w:pPr>
      <w:r w:rsidRPr="008C2A77">
        <w:rPr>
          <w:b/>
          <w:sz w:val="24"/>
          <w:u w:val="single"/>
        </w:rPr>
        <w:t xml:space="preserve">Attachment #4 – </w:t>
      </w:r>
      <w:r w:rsidR="003F6962" w:rsidRPr="008C2A77">
        <w:rPr>
          <w:b/>
          <w:sz w:val="24"/>
          <w:u w:val="single"/>
        </w:rPr>
        <w:t>WIOA</w:t>
      </w:r>
      <w:r w:rsidR="00A366E3" w:rsidRPr="008C2A77">
        <w:rPr>
          <w:b/>
          <w:sz w:val="24"/>
          <w:u w:val="single"/>
        </w:rPr>
        <w:t xml:space="preserve"> </w:t>
      </w:r>
      <w:r w:rsidRPr="008C2A77">
        <w:rPr>
          <w:b/>
          <w:sz w:val="24"/>
          <w:u w:val="single"/>
        </w:rPr>
        <w:t xml:space="preserve">DISCRETIONARY GRANT </w:t>
      </w:r>
    </w:p>
    <w:p w:rsidR="0091061D" w:rsidRPr="008C2A77" w:rsidRDefault="00ED0AA3" w:rsidP="0091061D">
      <w:pPr>
        <w:ind w:left="1710" w:hanging="1710"/>
        <w:jc w:val="center"/>
        <w:rPr>
          <w:b/>
          <w:sz w:val="24"/>
          <w:u w:val="single"/>
        </w:rPr>
      </w:pPr>
      <w:r w:rsidRPr="008C2A77">
        <w:rPr>
          <w:b/>
          <w:sz w:val="24"/>
          <w:u w:val="single"/>
        </w:rPr>
        <w:t xml:space="preserve">ELIGIBILITY CRITERIA, </w:t>
      </w:r>
      <w:r w:rsidR="0091061D" w:rsidRPr="008C2A77">
        <w:rPr>
          <w:b/>
          <w:sz w:val="24"/>
          <w:u w:val="single"/>
        </w:rPr>
        <w:t>GLOSSARY</w:t>
      </w:r>
      <w:r w:rsidRPr="008C2A77">
        <w:rPr>
          <w:b/>
          <w:sz w:val="24"/>
          <w:u w:val="single"/>
        </w:rPr>
        <w:t xml:space="preserve"> AND DOCUMENTATION CHECKLIST</w:t>
      </w:r>
    </w:p>
    <w:p w:rsidR="00002CA1" w:rsidRPr="008C2A77" w:rsidRDefault="008C2A77" w:rsidP="00002CA1">
      <w:pPr>
        <w:jc w:val="center"/>
        <w:rPr>
          <w:b/>
          <w:sz w:val="24"/>
        </w:rPr>
      </w:pPr>
      <w:r w:rsidRPr="008C2A77">
        <w:rPr>
          <w:b/>
          <w:sz w:val="24"/>
          <w:highlight w:val="yellow"/>
        </w:rPr>
        <w:t>March</w:t>
      </w:r>
      <w:bookmarkStart w:id="0" w:name="_GoBack"/>
      <w:bookmarkEnd w:id="0"/>
      <w:r w:rsidRPr="008C2A77">
        <w:rPr>
          <w:b/>
          <w:sz w:val="24"/>
          <w:highlight w:val="yellow"/>
        </w:rPr>
        <w:t>2017</w:t>
      </w:r>
      <w:r w:rsidR="00002CA1" w:rsidRPr="008C2A77">
        <w:rPr>
          <w:b/>
          <w:sz w:val="24"/>
          <w:highlight w:val="yellow"/>
        </w:rPr>
        <w:t xml:space="preserve"> Revisions are Yellow Highlighted</w:t>
      </w:r>
    </w:p>
    <w:p w:rsidR="0091061D" w:rsidRPr="008C2A77" w:rsidRDefault="0091061D" w:rsidP="0091061D">
      <w:pPr>
        <w:ind w:left="1710" w:hanging="1710"/>
        <w:jc w:val="center"/>
        <w:rPr>
          <w:b/>
          <w:sz w:val="24"/>
          <w:u w:val="single"/>
        </w:rPr>
      </w:pPr>
    </w:p>
    <w:p w:rsidR="009E3131" w:rsidRPr="008C2A77" w:rsidRDefault="009E3131" w:rsidP="0091061D">
      <w:pPr>
        <w:rPr>
          <w:b/>
          <w:sz w:val="24"/>
          <w:u w:val="single"/>
        </w:rPr>
      </w:pPr>
      <w:r w:rsidRPr="008C2A77">
        <w:rPr>
          <w:b/>
          <w:sz w:val="24"/>
          <w:u w:val="single"/>
        </w:rPr>
        <w:t>ADULT DISCRETIONARY GRANTS</w:t>
      </w:r>
    </w:p>
    <w:p w:rsidR="00582BA9" w:rsidRPr="008C2A77" w:rsidRDefault="009E4875" w:rsidP="0091061D">
      <w:pPr>
        <w:rPr>
          <w:b/>
          <w:sz w:val="24"/>
        </w:rPr>
      </w:pPr>
      <w:r w:rsidRPr="008C2A77">
        <w:rPr>
          <w:sz w:val="24"/>
        </w:rPr>
        <w:t xml:space="preserve">Basic </w:t>
      </w:r>
      <w:r w:rsidR="003F6962" w:rsidRPr="008C2A77">
        <w:rPr>
          <w:sz w:val="24"/>
        </w:rPr>
        <w:t>WIOA</w:t>
      </w:r>
      <w:r w:rsidRPr="008C2A77">
        <w:rPr>
          <w:sz w:val="24"/>
        </w:rPr>
        <w:t xml:space="preserve"> eligibility applies to all Adult discretionary grants, including citizenship/immigration status, selective service, age, and veterans priority of service </w:t>
      </w:r>
      <w:r w:rsidRPr="008C2A77">
        <w:rPr>
          <w:b/>
          <w:sz w:val="24"/>
        </w:rPr>
        <w:t xml:space="preserve">(see Attachment #1). </w:t>
      </w:r>
    </w:p>
    <w:p w:rsidR="009E3131" w:rsidRPr="008C2A77" w:rsidRDefault="00582BA9" w:rsidP="00582BA9">
      <w:pPr>
        <w:ind w:left="720"/>
        <w:rPr>
          <w:sz w:val="24"/>
        </w:rPr>
      </w:pPr>
      <w:r w:rsidRPr="008C2A77">
        <w:rPr>
          <w:b/>
          <w:sz w:val="24"/>
        </w:rPr>
        <w:t xml:space="preserve">Note: </w:t>
      </w:r>
      <w:r w:rsidR="009E4875" w:rsidRPr="008C2A77">
        <w:rPr>
          <w:sz w:val="24"/>
        </w:rPr>
        <w:t>Additional eligibility criteria may be established as part of a discretionary grant application.</w:t>
      </w:r>
    </w:p>
    <w:p w:rsidR="009E3131" w:rsidRPr="008C2A77" w:rsidRDefault="009E3131" w:rsidP="0091061D">
      <w:pPr>
        <w:rPr>
          <w:b/>
          <w:sz w:val="24"/>
          <w:u w:val="single"/>
        </w:rPr>
      </w:pPr>
    </w:p>
    <w:p w:rsidR="0091061D" w:rsidRPr="008C2A77" w:rsidRDefault="00FC60F3" w:rsidP="0091061D">
      <w:pPr>
        <w:rPr>
          <w:b/>
          <w:sz w:val="24"/>
          <w:u w:val="single"/>
        </w:rPr>
      </w:pPr>
      <w:r w:rsidRPr="008C2A77">
        <w:rPr>
          <w:b/>
          <w:sz w:val="24"/>
          <w:u w:val="single"/>
        </w:rPr>
        <w:t xml:space="preserve">DISLOCATED WORKER </w:t>
      </w:r>
      <w:r w:rsidR="009E4875" w:rsidRPr="008C2A77">
        <w:rPr>
          <w:b/>
          <w:sz w:val="24"/>
          <w:u w:val="single"/>
        </w:rPr>
        <w:t xml:space="preserve">(DW) </w:t>
      </w:r>
      <w:r w:rsidR="0091061D" w:rsidRPr="008C2A77">
        <w:rPr>
          <w:b/>
          <w:sz w:val="24"/>
          <w:u w:val="single"/>
        </w:rPr>
        <w:t>DISCRETIONARY GRANTS</w:t>
      </w:r>
    </w:p>
    <w:p w:rsidR="00582BA9" w:rsidRPr="008C2A77" w:rsidRDefault="0091061D" w:rsidP="0091061D">
      <w:pPr>
        <w:rPr>
          <w:sz w:val="24"/>
        </w:rPr>
      </w:pPr>
      <w:r w:rsidRPr="008C2A77">
        <w:rPr>
          <w:sz w:val="24"/>
        </w:rPr>
        <w:t xml:space="preserve">Basic </w:t>
      </w:r>
      <w:r w:rsidR="003F6962" w:rsidRPr="008C2A77">
        <w:rPr>
          <w:sz w:val="24"/>
        </w:rPr>
        <w:t>WIOA</w:t>
      </w:r>
      <w:r w:rsidRPr="008C2A77">
        <w:rPr>
          <w:sz w:val="24"/>
        </w:rPr>
        <w:t xml:space="preserve"> eligibility applies to all </w:t>
      </w:r>
      <w:r w:rsidR="009E4875" w:rsidRPr="008C2A77">
        <w:rPr>
          <w:sz w:val="24"/>
        </w:rPr>
        <w:t xml:space="preserve">DW </w:t>
      </w:r>
      <w:r w:rsidRPr="008C2A77">
        <w:rPr>
          <w:sz w:val="24"/>
        </w:rPr>
        <w:t xml:space="preserve">25% </w:t>
      </w:r>
      <w:r w:rsidR="009E4875" w:rsidRPr="008C2A77">
        <w:rPr>
          <w:sz w:val="24"/>
        </w:rPr>
        <w:t xml:space="preserve">and other </w:t>
      </w:r>
      <w:r w:rsidRPr="008C2A77">
        <w:rPr>
          <w:sz w:val="24"/>
        </w:rPr>
        <w:t>discretionary grants, including citizenship/immigration status, selective service, age, and veterans’ priority of service</w:t>
      </w:r>
      <w:r w:rsidR="00800411" w:rsidRPr="008C2A77">
        <w:rPr>
          <w:sz w:val="24"/>
        </w:rPr>
        <w:t xml:space="preserve"> (</w:t>
      </w:r>
      <w:r w:rsidR="00800411" w:rsidRPr="008C2A77">
        <w:rPr>
          <w:b/>
          <w:sz w:val="24"/>
        </w:rPr>
        <w:t>see Attachment #1</w:t>
      </w:r>
      <w:r w:rsidR="00800411" w:rsidRPr="008C2A77">
        <w:rPr>
          <w:sz w:val="24"/>
        </w:rPr>
        <w:t>)</w:t>
      </w:r>
      <w:r w:rsidRPr="008C2A77">
        <w:rPr>
          <w:sz w:val="24"/>
        </w:rPr>
        <w:t>.</w:t>
      </w:r>
      <w:r w:rsidR="009E4875" w:rsidRPr="008C2A77">
        <w:rPr>
          <w:sz w:val="24"/>
        </w:rPr>
        <w:t xml:space="preserve"> </w:t>
      </w:r>
      <w:r w:rsidRPr="008C2A77">
        <w:rPr>
          <w:sz w:val="24"/>
        </w:rPr>
        <w:t>In addition, tho</w:t>
      </w:r>
      <w:r w:rsidR="002A6AB5" w:rsidRPr="008C2A77">
        <w:rPr>
          <w:sz w:val="24"/>
        </w:rPr>
        <w:t xml:space="preserve">se served must meet one of the </w:t>
      </w:r>
      <w:r w:rsidR="008C2A77" w:rsidRPr="008C2A77">
        <w:rPr>
          <w:sz w:val="24"/>
          <w:highlight w:val="yellow"/>
        </w:rPr>
        <w:t>nine (9)</w:t>
      </w:r>
      <w:r w:rsidRPr="008C2A77">
        <w:rPr>
          <w:sz w:val="24"/>
        </w:rPr>
        <w:t xml:space="preserve"> categories of Dislocated Worker eligibility as identified in </w:t>
      </w:r>
      <w:r w:rsidRPr="008C2A77">
        <w:rPr>
          <w:b/>
          <w:sz w:val="24"/>
        </w:rPr>
        <w:t>Attachment 2</w:t>
      </w:r>
      <w:r w:rsidRPr="008C2A77">
        <w:rPr>
          <w:sz w:val="24"/>
        </w:rPr>
        <w:t xml:space="preserve">, </w:t>
      </w:r>
      <w:r w:rsidRPr="008C2A77">
        <w:rPr>
          <w:b/>
          <w:sz w:val="24"/>
        </w:rPr>
        <w:t xml:space="preserve">OR </w:t>
      </w:r>
      <w:r w:rsidRPr="008C2A77">
        <w:rPr>
          <w:sz w:val="24"/>
        </w:rPr>
        <w:t>must be incumbent workers in need of training to avoid a layoff</w:t>
      </w:r>
      <w:r w:rsidR="00FC60F3" w:rsidRPr="008C2A77">
        <w:rPr>
          <w:sz w:val="24"/>
        </w:rPr>
        <w:t>.</w:t>
      </w:r>
      <w:r w:rsidR="009E4875" w:rsidRPr="008C2A77">
        <w:rPr>
          <w:sz w:val="24"/>
        </w:rPr>
        <w:t xml:space="preserve"> </w:t>
      </w:r>
    </w:p>
    <w:p w:rsidR="0091061D" w:rsidRPr="008C2A77" w:rsidRDefault="00582BA9" w:rsidP="00582BA9">
      <w:pPr>
        <w:ind w:left="720"/>
        <w:rPr>
          <w:sz w:val="24"/>
        </w:rPr>
      </w:pPr>
      <w:r w:rsidRPr="008C2A77">
        <w:rPr>
          <w:b/>
          <w:sz w:val="24"/>
        </w:rPr>
        <w:t xml:space="preserve">Note: </w:t>
      </w:r>
      <w:r w:rsidR="009E4875" w:rsidRPr="008C2A77">
        <w:rPr>
          <w:sz w:val="24"/>
        </w:rPr>
        <w:t xml:space="preserve">Other eligibility requirements may be established as part of </w:t>
      </w:r>
      <w:r w:rsidR="00225936" w:rsidRPr="008C2A77">
        <w:rPr>
          <w:sz w:val="24"/>
        </w:rPr>
        <w:t>a</w:t>
      </w:r>
      <w:r w:rsidR="009E4875" w:rsidRPr="008C2A77">
        <w:rPr>
          <w:sz w:val="24"/>
        </w:rPr>
        <w:t xml:space="preserve"> discretionary grant application.</w:t>
      </w:r>
    </w:p>
    <w:p w:rsidR="0091061D" w:rsidRPr="008C2A77" w:rsidRDefault="0091061D" w:rsidP="0091061D">
      <w:pPr>
        <w:rPr>
          <w:sz w:val="24"/>
        </w:rPr>
      </w:pPr>
    </w:p>
    <w:p w:rsidR="0091061D" w:rsidRPr="008C2A77" w:rsidRDefault="0091061D" w:rsidP="0091061D">
      <w:pPr>
        <w:rPr>
          <w:b/>
          <w:sz w:val="24"/>
          <w:u w:val="single"/>
        </w:rPr>
      </w:pPr>
      <w:r w:rsidRPr="008C2A77">
        <w:rPr>
          <w:b/>
          <w:sz w:val="24"/>
          <w:u w:val="single"/>
        </w:rPr>
        <w:t>YOUTH DISCRETIONARY GRANTS</w:t>
      </w:r>
    </w:p>
    <w:p w:rsidR="0091061D" w:rsidRPr="008C2A77" w:rsidRDefault="0091061D" w:rsidP="0091061D">
      <w:pPr>
        <w:rPr>
          <w:sz w:val="24"/>
        </w:rPr>
      </w:pPr>
      <w:r w:rsidRPr="008C2A77">
        <w:rPr>
          <w:sz w:val="24"/>
        </w:rPr>
        <w:t xml:space="preserve">If a </w:t>
      </w:r>
      <w:r w:rsidR="003F6962" w:rsidRPr="008C2A77">
        <w:rPr>
          <w:sz w:val="24"/>
        </w:rPr>
        <w:t>WIOA</w:t>
      </w:r>
      <w:r w:rsidRPr="008C2A77">
        <w:rPr>
          <w:sz w:val="24"/>
        </w:rPr>
        <w:t xml:space="preserve"> discretionary grant designed to serve youth ages 14-21 </w:t>
      </w:r>
      <w:r w:rsidR="008C2A77" w:rsidRPr="008C2A77">
        <w:rPr>
          <w:sz w:val="24"/>
          <w:highlight w:val="yellow"/>
        </w:rPr>
        <w:t>or 18-24</w:t>
      </w:r>
      <w:r w:rsidR="008C2A77">
        <w:rPr>
          <w:sz w:val="24"/>
        </w:rPr>
        <w:t xml:space="preserve"> </w:t>
      </w:r>
      <w:r w:rsidRPr="008C2A77">
        <w:rPr>
          <w:sz w:val="24"/>
        </w:rPr>
        <w:t xml:space="preserve">was funded as part of a “required statewide activity,” the </w:t>
      </w:r>
      <w:r w:rsidRPr="008C2A77">
        <w:rPr>
          <w:b/>
          <w:sz w:val="24"/>
        </w:rPr>
        <w:t xml:space="preserve">youth </w:t>
      </w:r>
      <w:r w:rsidRPr="008C2A77">
        <w:rPr>
          <w:sz w:val="24"/>
        </w:rPr>
        <w:t>must meet the same eligibility as the formula-funded youth program (</w:t>
      </w:r>
      <w:r w:rsidRPr="008C2A77">
        <w:rPr>
          <w:b/>
          <w:sz w:val="24"/>
        </w:rPr>
        <w:t>see</w:t>
      </w:r>
      <w:r w:rsidRPr="008C2A77">
        <w:rPr>
          <w:sz w:val="24"/>
        </w:rPr>
        <w:t xml:space="preserve"> </w:t>
      </w:r>
      <w:r w:rsidRPr="008C2A77">
        <w:rPr>
          <w:b/>
          <w:sz w:val="24"/>
        </w:rPr>
        <w:t>Attachment #</w:t>
      </w:r>
      <w:r w:rsidR="008E6928" w:rsidRPr="008C2A77">
        <w:rPr>
          <w:b/>
          <w:sz w:val="24"/>
        </w:rPr>
        <w:t>3</w:t>
      </w:r>
      <w:r w:rsidRPr="008C2A77">
        <w:rPr>
          <w:sz w:val="24"/>
        </w:rPr>
        <w:t>). If the grant was funded as part of an “allowable statewide activity,” and considered to be a research project, a demonstration project, or a non-traditional employment program, non-</w:t>
      </w:r>
      <w:r w:rsidR="003F6962" w:rsidRPr="008C2A77">
        <w:rPr>
          <w:sz w:val="24"/>
        </w:rPr>
        <w:t>WIOA</w:t>
      </w:r>
      <w:r w:rsidRPr="008C2A77">
        <w:rPr>
          <w:sz w:val="24"/>
        </w:rPr>
        <w:t xml:space="preserve"> eligible youth may be enrolled</w:t>
      </w:r>
      <w:r w:rsidR="0063663B" w:rsidRPr="008C2A77">
        <w:rPr>
          <w:sz w:val="24"/>
        </w:rPr>
        <w:t xml:space="preserve"> (such as youth with a different age range, </w:t>
      </w:r>
      <w:r w:rsidR="009F50C0" w:rsidRPr="008C2A77">
        <w:rPr>
          <w:sz w:val="24"/>
        </w:rPr>
        <w:t>not</w:t>
      </w:r>
      <w:r w:rsidR="0063663B" w:rsidRPr="008C2A77">
        <w:rPr>
          <w:sz w:val="24"/>
        </w:rPr>
        <w:t xml:space="preserve"> low income, etc.)</w:t>
      </w:r>
      <w:r w:rsidRPr="008C2A77">
        <w:rPr>
          <w:sz w:val="24"/>
        </w:rPr>
        <w:t xml:space="preserve">. However, basic </w:t>
      </w:r>
      <w:r w:rsidR="003F6962" w:rsidRPr="008C2A77">
        <w:rPr>
          <w:sz w:val="24"/>
        </w:rPr>
        <w:t>WIOA</w:t>
      </w:r>
      <w:r w:rsidRPr="008C2A77">
        <w:rPr>
          <w:sz w:val="24"/>
        </w:rPr>
        <w:t xml:space="preserve"> eligibility needs to be documented including citizenship/immigration status, age (as defined by the grant), and selective service. </w:t>
      </w:r>
    </w:p>
    <w:p w:rsidR="0091061D" w:rsidRPr="008C2A77" w:rsidRDefault="0091061D" w:rsidP="0091061D">
      <w:pPr>
        <w:rPr>
          <w:sz w:val="24"/>
        </w:rPr>
      </w:pPr>
    </w:p>
    <w:p w:rsidR="007F37E2" w:rsidRPr="008C2A77" w:rsidRDefault="007F37E2" w:rsidP="007F37E2">
      <w:pPr>
        <w:jc w:val="center"/>
        <w:rPr>
          <w:b/>
          <w:sz w:val="24"/>
          <w:u w:val="single"/>
        </w:rPr>
      </w:pPr>
      <w:r w:rsidRPr="008C2A77">
        <w:rPr>
          <w:b/>
          <w:sz w:val="24"/>
          <w:u w:val="single"/>
        </w:rPr>
        <w:t>ELIGIBILITY CRITERIA</w:t>
      </w:r>
    </w:p>
    <w:p w:rsidR="007F37E2" w:rsidRPr="008C2A77" w:rsidRDefault="007F37E2" w:rsidP="007F37E2">
      <w:pPr>
        <w:rPr>
          <w:sz w:val="24"/>
        </w:rPr>
      </w:pPr>
      <w:r w:rsidRPr="008C2A77">
        <w:rPr>
          <w:sz w:val="24"/>
        </w:rPr>
        <w:t xml:space="preserve">Each of the following eligibility elements must be documented for each applicant.  Please refer </w:t>
      </w:r>
      <w:proofErr w:type="gramStart"/>
      <w:r w:rsidRPr="008C2A77">
        <w:rPr>
          <w:sz w:val="24"/>
        </w:rPr>
        <w:t>to</w:t>
      </w:r>
      <w:proofErr w:type="gramEnd"/>
      <w:r w:rsidRPr="008C2A77">
        <w:rPr>
          <w:sz w:val="24"/>
        </w:rPr>
        <w:t xml:space="preserve"> the comprehensive checklist of allowable forms of eligibility documentation contained in this attachment.  Photocopies of documentation kept on file must be legible. </w:t>
      </w:r>
    </w:p>
    <w:p w:rsidR="007F37E2" w:rsidRPr="008C2A77" w:rsidRDefault="007F37E2" w:rsidP="007F37E2">
      <w:pPr>
        <w:rPr>
          <w:sz w:val="24"/>
        </w:rPr>
      </w:pPr>
    </w:p>
    <w:p w:rsidR="007F37E2" w:rsidRPr="008C2A77" w:rsidRDefault="007F37E2" w:rsidP="007F37E2">
      <w:pPr>
        <w:ind w:left="720"/>
        <w:rPr>
          <w:b/>
          <w:sz w:val="24"/>
          <w:u w:val="single"/>
        </w:rPr>
      </w:pPr>
      <w:r w:rsidRPr="008C2A77">
        <w:rPr>
          <w:b/>
          <w:sz w:val="24"/>
          <w:u w:val="single"/>
        </w:rPr>
        <w:t xml:space="preserve">1. Citizenship/Alien Status/Eligible to Work </w:t>
      </w:r>
      <w:r w:rsidRPr="008C2A77">
        <w:rPr>
          <w:sz w:val="24"/>
        </w:rPr>
        <w:t xml:space="preserve">– Participation shall be open to citizens and nationals of the United States, lawfully admitted permanent resident aliens, refugees, </w:t>
      </w:r>
      <w:proofErr w:type="spellStart"/>
      <w:r w:rsidRPr="008C2A77">
        <w:rPr>
          <w:sz w:val="24"/>
        </w:rPr>
        <w:t>asylees</w:t>
      </w:r>
      <w:proofErr w:type="spellEnd"/>
      <w:r w:rsidRPr="008C2A77">
        <w:rPr>
          <w:sz w:val="24"/>
        </w:rPr>
        <w:t>, and parolees, and other immigrants authorized by the Attorney General to work in the United States.  (</w:t>
      </w:r>
      <w:r w:rsidRPr="008C2A77">
        <w:rPr>
          <w:b/>
          <w:sz w:val="24"/>
        </w:rPr>
        <w:t xml:space="preserve">Exception: </w:t>
      </w:r>
      <w:r w:rsidRPr="008C2A77">
        <w:rPr>
          <w:sz w:val="24"/>
        </w:rPr>
        <w:t>Per TEGL 09-12 (</w:t>
      </w:r>
      <w:r w:rsidRPr="008C2A77">
        <w:rPr>
          <w:b/>
          <w:sz w:val="24"/>
        </w:rPr>
        <w:t>see Attachment 9</w:t>
      </w:r>
      <w:r w:rsidRPr="008C2A77">
        <w:rPr>
          <w:sz w:val="24"/>
        </w:rPr>
        <w:t xml:space="preserve">) operators may not deny WIOA-funded services to victims of severe forms of human trafficking based on their immigration status.)  </w:t>
      </w:r>
    </w:p>
    <w:p w:rsidR="007F37E2" w:rsidRPr="008C2A77" w:rsidRDefault="007F37E2" w:rsidP="007F37E2">
      <w:pPr>
        <w:rPr>
          <w:b/>
          <w:sz w:val="24"/>
        </w:rPr>
      </w:pPr>
    </w:p>
    <w:p w:rsidR="007F37E2" w:rsidRPr="008C2A77" w:rsidRDefault="007F37E2" w:rsidP="007F37E2">
      <w:pPr>
        <w:ind w:left="720"/>
        <w:rPr>
          <w:sz w:val="24"/>
        </w:rPr>
      </w:pPr>
      <w:r w:rsidRPr="008C2A77">
        <w:rPr>
          <w:b/>
          <w:sz w:val="24"/>
        </w:rPr>
        <w:t xml:space="preserve">Note: </w:t>
      </w:r>
      <w:r w:rsidRPr="008C2A77">
        <w:rPr>
          <w:sz w:val="24"/>
        </w:rPr>
        <w:t>If a Social Security number is being used to document citizenship in conjunction with a driver’s license</w:t>
      </w:r>
      <w:r w:rsidR="008C2A77">
        <w:rPr>
          <w:sz w:val="24"/>
        </w:rPr>
        <w:t xml:space="preserve"> </w:t>
      </w:r>
      <w:r w:rsidR="008C2A77" w:rsidRPr="008C2A77">
        <w:rPr>
          <w:sz w:val="24"/>
          <w:highlight w:val="yellow"/>
        </w:rPr>
        <w:t>(unexpired)</w:t>
      </w:r>
      <w:r w:rsidRPr="008C2A77">
        <w:rPr>
          <w:sz w:val="24"/>
          <w:highlight w:val="yellow"/>
        </w:rPr>
        <w:t>,</w:t>
      </w:r>
      <w:r w:rsidRPr="008C2A77">
        <w:rPr>
          <w:sz w:val="24"/>
        </w:rPr>
        <w:t xml:space="preserve"> or if the participant is being entered into a paid work experience activity, the original SSN card needs to be presented along with a picture ID. Both documents should be copied so that any signatures and Social Security numbers are legible. If the Social Security number is simply being used as the unique identifier in Connecting Colorado, the number does not need to be verified. If the client prefers not to provide a Social Security number, a pseudo number can be created for use in Connecting Colorado. A picture ID</w:t>
      </w:r>
      <w:r w:rsidRPr="008C2A77">
        <w:rPr>
          <w:b/>
          <w:sz w:val="24"/>
        </w:rPr>
        <w:t xml:space="preserve"> </w:t>
      </w:r>
      <w:r w:rsidRPr="008C2A77">
        <w:rPr>
          <w:sz w:val="24"/>
        </w:rPr>
        <w:t xml:space="preserve">is not required as long as other appropriate documents are available to document eligibility. WIOA can pay for a picture ID as a supportive service </w:t>
      </w:r>
    </w:p>
    <w:p w:rsidR="007F37E2" w:rsidRPr="008C2A77" w:rsidRDefault="007F37E2" w:rsidP="007F37E2">
      <w:pPr>
        <w:ind w:left="720"/>
        <w:rPr>
          <w:sz w:val="24"/>
        </w:rPr>
      </w:pPr>
    </w:p>
    <w:p w:rsidR="007F37E2" w:rsidRPr="008C2A77" w:rsidRDefault="007F37E2" w:rsidP="007F37E2">
      <w:pPr>
        <w:ind w:left="720"/>
        <w:rPr>
          <w:sz w:val="24"/>
        </w:rPr>
      </w:pPr>
    </w:p>
    <w:p w:rsidR="007F37E2" w:rsidRPr="008C2A77" w:rsidRDefault="007F37E2" w:rsidP="007F37E2">
      <w:pPr>
        <w:ind w:left="720"/>
        <w:rPr>
          <w:sz w:val="24"/>
        </w:rPr>
      </w:pPr>
      <w:proofErr w:type="gramStart"/>
      <w:r w:rsidRPr="008C2A77">
        <w:rPr>
          <w:sz w:val="24"/>
        </w:rPr>
        <w:t>if</w:t>
      </w:r>
      <w:proofErr w:type="gramEnd"/>
      <w:r w:rsidRPr="008C2A77">
        <w:rPr>
          <w:sz w:val="24"/>
        </w:rPr>
        <w:t xml:space="preserve"> the client is enrolled in the program. (Additional types of documentation that can be used to demonstrate citizenship are listed in the Documentation Checklist section of this attachment.)</w:t>
      </w:r>
    </w:p>
    <w:p w:rsidR="007F37E2" w:rsidRPr="008C2A77" w:rsidRDefault="007F37E2" w:rsidP="007F37E2">
      <w:pPr>
        <w:ind w:left="720"/>
        <w:rPr>
          <w:b/>
          <w:sz w:val="24"/>
          <w:u w:val="single"/>
        </w:rPr>
      </w:pPr>
    </w:p>
    <w:p w:rsidR="007F37E2" w:rsidRPr="008C2A77" w:rsidRDefault="007F37E2" w:rsidP="007F37E2">
      <w:pPr>
        <w:ind w:left="720"/>
        <w:rPr>
          <w:sz w:val="24"/>
        </w:rPr>
      </w:pPr>
      <w:r w:rsidRPr="008C2A77">
        <w:rPr>
          <w:b/>
          <w:sz w:val="24"/>
          <w:u w:val="single"/>
        </w:rPr>
        <w:t>2. Selective Service/Military Status</w:t>
      </w:r>
      <w:r w:rsidRPr="008C2A77">
        <w:rPr>
          <w:sz w:val="24"/>
        </w:rPr>
        <w:t xml:space="preserve"> – All participants shall be in compliance with the Selective Service Act requirements.  All males who are at least 18 years old and born after December 31, 1959 and who are not in the armed services on active duty shall be registered.</w:t>
      </w:r>
    </w:p>
    <w:p w:rsidR="007F37E2" w:rsidRPr="008C2A77" w:rsidRDefault="007F37E2" w:rsidP="007F37E2">
      <w:pPr>
        <w:rPr>
          <w:sz w:val="24"/>
        </w:rPr>
      </w:pPr>
    </w:p>
    <w:p w:rsidR="007F37E2" w:rsidRPr="008C2A77" w:rsidRDefault="007F37E2" w:rsidP="007F37E2">
      <w:pPr>
        <w:ind w:firstLine="720"/>
        <w:rPr>
          <w:sz w:val="24"/>
        </w:rPr>
      </w:pPr>
      <w:r w:rsidRPr="008C2A77">
        <w:rPr>
          <w:b/>
          <w:sz w:val="24"/>
          <w:u w:val="single"/>
        </w:rPr>
        <w:t>3. Age</w:t>
      </w:r>
      <w:r w:rsidRPr="008C2A77">
        <w:rPr>
          <w:sz w:val="24"/>
        </w:rPr>
        <w:t xml:space="preserve"> at enrollment must be 18 or older; AND</w:t>
      </w:r>
    </w:p>
    <w:p w:rsidR="007F37E2" w:rsidRPr="008C2A77" w:rsidRDefault="007F37E2" w:rsidP="007F37E2">
      <w:pPr>
        <w:ind w:firstLine="720"/>
        <w:rPr>
          <w:sz w:val="24"/>
        </w:rPr>
      </w:pPr>
    </w:p>
    <w:p w:rsidR="007F37E2" w:rsidRPr="008C2A77" w:rsidRDefault="007F37E2" w:rsidP="007F37E2">
      <w:pPr>
        <w:ind w:left="720"/>
        <w:rPr>
          <w:sz w:val="24"/>
        </w:rPr>
      </w:pPr>
      <w:r w:rsidRPr="008C2A77">
        <w:rPr>
          <w:b/>
          <w:sz w:val="24"/>
          <w:u w:val="single"/>
        </w:rPr>
        <w:t>4. Lawful Presence</w:t>
      </w:r>
      <w:r w:rsidRPr="008C2A77">
        <w:rPr>
          <w:sz w:val="24"/>
        </w:rPr>
        <w:t xml:space="preserve"> - Applicants shall also prove lawful presence in the United States in accordance with the Colorado Revised Statutes 24-76.5. They shall possess </w:t>
      </w:r>
      <w:r w:rsidRPr="008C2A77">
        <w:rPr>
          <w:b/>
          <w:bCs/>
          <w:sz w:val="24"/>
        </w:rPr>
        <w:t>one</w:t>
      </w:r>
      <w:r w:rsidRPr="008C2A77">
        <w:rPr>
          <w:sz w:val="24"/>
        </w:rPr>
        <w:t xml:space="preserve"> of the acceptable forms of identification (ID) listed in the Documentation Checklist below, and complete the Affidavit of Immigration Status form, for all applicants 18 years and older. If the applicant does not possess one of the forms of ID listed and does not provide the requested information, application to the program must be denied.  </w:t>
      </w:r>
    </w:p>
    <w:p w:rsidR="007F37E2" w:rsidRPr="008C2A77" w:rsidRDefault="007F37E2" w:rsidP="007F37E2">
      <w:pPr>
        <w:ind w:left="720"/>
        <w:rPr>
          <w:sz w:val="24"/>
        </w:rPr>
      </w:pPr>
    </w:p>
    <w:p w:rsidR="0091061D" w:rsidRPr="008C2A77" w:rsidRDefault="007F37E2" w:rsidP="007F37E2">
      <w:pPr>
        <w:ind w:left="720"/>
        <w:rPr>
          <w:sz w:val="24"/>
        </w:rPr>
      </w:pPr>
      <w:r w:rsidRPr="008C2A77">
        <w:rPr>
          <w:b/>
          <w:sz w:val="22"/>
          <w:szCs w:val="22"/>
        </w:rPr>
        <w:t>Note:</w:t>
      </w:r>
      <w:r w:rsidRPr="008C2A77">
        <w:rPr>
          <w:b/>
          <w:i/>
          <w:sz w:val="22"/>
          <w:szCs w:val="22"/>
        </w:rPr>
        <w:t xml:space="preserve"> </w:t>
      </w:r>
      <w:r w:rsidRPr="008C2A77">
        <w:rPr>
          <w:rStyle w:val="Emphasis"/>
          <w:color w:val="000000"/>
          <w:sz w:val="24"/>
          <w:shd w:val="clear" w:color="auto" w:fill="FFFFFF"/>
        </w:rPr>
        <w:t xml:space="preserve">Deferred Action for Childhood Arrivals (DACA) participants may not possess a lawful presence document, and also may have been issued a driver’s license or ID not valid for public benefits. USDOL </w:t>
      </w:r>
      <w:r w:rsidRPr="008C2A77">
        <w:rPr>
          <w:rStyle w:val="Emphasis"/>
          <w:b/>
          <w:color w:val="000000"/>
          <w:sz w:val="24"/>
          <w:shd w:val="clear" w:color="auto" w:fill="FFFFFF"/>
        </w:rPr>
        <w:t>TEGL 02-14 requires that we serve these individuals even though they will not be able to demonstrate lawful presence. As a result, an Affidavit of Immigration is not required for eligibility.</w:t>
      </w:r>
    </w:p>
    <w:p w:rsidR="0091061D" w:rsidRPr="008C2A77" w:rsidRDefault="0091061D" w:rsidP="0091061D">
      <w:pPr>
        <w:rPr>
          <w:sz w:val="24"/>
        </w:rPr>
      </w:pPr>
    </w:p>
    <w:p w:rsidR="00225936" w:rsidRPr="008C2A77" w:rsidRDefault="00225936" w:rsidP="0091061D">
      <w:pPr>
        <w:jc w:val="center"/>
        <w:rPr>
          <w:b/>
          <w:sz w:val="24"/>
          <w:u w:val="single"/>
        </w:rPr>
      </w:pPr>
    </w:p>
    <w:p w:rsidR="0091061D" w:rsidRPr="008C2A77" w:rsidRDefault="0091061D" w:rsidP="0091061D">
      <w:pPr>
        <w:jc w:val="center"/>
        <w:rPr>
          <w:b/>
          <w:sz w:val="24"/>
          <w:u w:val="single"/>
        </w:rPr>
      </w:pPr>
      <w:r w:rsidRPr="008C2A77">
        <w:rPr>
          <w:b/>
          <w:sz w:val="24"/>
          <w:u w:val="single"/>
        </w:rPr>
        <w:t>GLOSSARY</w:t>
      </w:r>
    </w:p>
    <w:p w:rsidR="0091061D" w:rsidRPr="008C2A77" w:rsidRDefault="0091061D" w:rsidP="0091061D">
      <w:pPr>
        <w:jc w:val="center"/>
        <w:rPr>
          <w:b/>
          <w:sz w:val="24"/>
          <w:u w:val="single"/>
        </w:rPr>
      </w:pPr>
    </w:p>
    <w:p w:rsidR="0091061D" w:rsidRPr="008C2A77" w:rsidRDefault="0091061D" w:rsidP="0091061D">
      <w:pPr>
        <w:rPr>
          <w:sz w:val="24"/>
        </w:rPr>
      </w:pPr>
      <w:r w:rsidRPr="008C2A77">
        <w:rPr>
          <w:sz w:val="24"/>
        </w:rPr>
        <w:t>Local program staff making eligibility determinations for the set-aside or discretionary grant program should make use of the following definitions:</w:t>
      </w:r>
    </w:p>
    <w:p w:rsidR="0091061D" w:rsidRPr="008C2A77" w:rsidRDefault="0091061D" w:rsidP="0091061D">
      <w:pPr>
        <w:rPr>
          <w:sz w:val="24"/>
        </w:rPr>
      </w:pPr>
    </w:p>
    <w:p w:rsidR="0091061D" w:rsidRPr="008C2A77" w:rsidRDefault="0091061D" w:rsidP="0091061D">
      <w:pPr>
        <w:rPr>
          <w:sz w:val="24"/>
        </w:rPr>
      </w:pPr>
      <w:r w:rsidRPr="008C2A77">
        <w:rPr>
          <w:b/>
          <w:sz w:val="24"/>
          <w:u w:val="single"/>
        </w:rPr>
        <w:t>APPLICANT (AN INDIVIDUAL)</w:t>
      </w:r>
      <w:r w:rsidRPr="008C2A77">
        <w:rPr>
          <w:sz w:val="24"/>
        </w:rPr>
        <w:t xml:space="preserve"> – An individual who applies to a </w:t>
      </w:r>
      <w:r w:rsidR="003F6962" w:rsidRPr="008C2A77">
        <w:rPr>
          <w:sz w:val="24"/>
        </w:rPr>
        <w:t>WIOA</w:t>
      </w:r>
      <w:r w:rsidRPr="008C2A77">
        <w:rPr>
          <w:sz w:val="24"/>
        </w:rPr>
        <w:t xml:space="preserve"> Grant recipient or sub-recipient for employment, training and/or services provided under </w:t>
      </w:r>
      <w:r w:rsidR="003F6962" w:rsidRPr="008C2A77">
        <w:rPr>
          <w:sz w:val="24"/>
        </w:rPr>
        <w:t>WIOA</w:t>
      </w:r>
      <w:r w:rsidRPr="008C2A77">
        <w:rPr>
          <w:sz w:val="24"/>
        </w:rPr>
        <w:t xml:space="preserve">.  </w:t>
      </w:r>
    </w:p>
    <w:p w:rsidR="0091061D" w:rsidRPr="008C2A77" w:rsidRDefault="0091061D" w:rsidP="0091061D">
      <w:pPr>
        <w:rPr>
          <w:sz w:val="24"/>
        </w:rPr>
      </w:pPr>
    </w:p>
    <w:p w:rsidR="00F95F9D" w:rsidRPr="008C2A77" w:rsidRDefault="0091061D" w:rsidP="00F95F9D">
      <w:pPr>
        <w:rPr>
          <w:sz w:val="24"/>
        </w:rPr>
      </w:pPr>
      <w:r w:rsidRPr="008C2A77">
        <w:rPr>
          <w:b/>
          <w:sz w:val="24"/>
          <w:u w:val="single"/>
        </w:rPr>
        <w:t>CITIZENSHIP</w:t>
      </w:r>
      <w:r w:rsidRPr="008C2A77">
        <w:rPr>
          <w:sz w:val="24"/>
        </w:rPr>
        <w:t xml:space="preserve"> – Designation of an applicant as a citizen of the </w:t>
      </w:r>
      <w:smartTag w:uri="urn:schemas:contacts" w:element="Sn">
        <w:r w:rsidRPr="008C2A77">
          <w:rPr>
            <w:sz w:val="24"/>
          </w:rPr>
          <w:t>United States</w:t>
        </w:r>
      </w:smartTag>
      <w:r w:rsidRPr="008C2A77">
        <w:rPr>
          <w:sz w:val="24"/>
        </w:rPr>
        <w:t xml:space="preserve"> or a lawfully admitted permanent resident alien, lawfully admitted refugee or parolee, and other individuals authorized by the Attorney General to work in the </w:t>
      </w:r>
      <w:smartTag w:uri="urn:schemas-microsoft-com:office:smarttags" w:element="place">
        <w:smartTag w:uri="urn:schemas:contacts" w:element="Sn">
          <w:r w:rsidRPr="008C2A77">
            <w:rPr>
              <w:sz w:val="24"/>
            </w:rPr>
            <w:t>United States</w:t>
          </w:r>
        </w:smartTag>
      </w:smartTag>
      <w:r w:rsidRPr="008C2A77">
        <w:rPr>
          <w:sz w:val="24"/>
        </w:rPr>
        <w:t>.  If the applicant indicates that he/she is not a citizen or an “eligible non-citizen,” the applicant is ineligi</w:t>
      </w:r>
      <w:r w:rsidRPr="008C2A77">
        <w:rPr>
          <w:sz w:val="24"/>
        </w:rPr>
        <w:softHyphen/>
        <w:t xml:space="preserve">ble for </w:t>
      </w:r>
      <w:r w:rsidR="003F6962" w:rsidRPr="008C2A77">
        <w:rPr>
          <w:sz w:val="24"/>
        </w:rPr>
        <w:t>WIOA</w:t>
      </w:r>
      <w:r w:rsidRPr="008C2A77">
        <w:rPr>
          <w:sz w:val="24"/>
        </w:rPr>
        <w:t xml:space="preserve">. </w:t>
      </w:r>
      <w:r w:rsidR="00F95F9D" w:rsidRPr="008C2A77">
        <w:rPr>
          <w:sz w:val="24"/>
        </w:rPr>
        <w:t>(Per state statute, an Affidavit of Immigration Status shall be completed as part of the enrollment process for applicants 18 years or older, effective August 1, 2006).</w:t>
      </w:r>
    </w:p>
    <w:p w:rsidR="0091061D" w:rsidRPr="008C2A77" w:rsidRDefault="0091061D" w:rsidP="0091061D">
      <w:pPr>
        <w:rPr>
          <w:sz w:val="24"/>
        </w:rPr>
      </w:pPr>
    </w:p>
    <w:p w:rsidR="0091061D" w:rsidRPr="008C2A77" w:rsidRDefault="0091061D" w:rsidP="0091061D">
      <w:pPr>
        <w:rPr>
          <w:sz w:val="24"/>
        </w:rPr>
      </w:pPr>
      <w:r w:rsidRPr="008C2A77">
        <w:rPr>
          <w:b/>
          <w:sz w:val="24"/>
          <w:u w:val="single"/>
        </w:rPr>
        <w:t>PARTICIPANT</w:t>
      </w:r>
      <w:r w:rsidRPr="008C2A77">
        <w:rPr>
          <w:sz w:val="24"/>
        </w:rPr>
        <w:t xml:space="preserve"> – An individual who has been determined to be eligible to participate in and who is receiving services (except follow-up services) under a program authorized by this Act.  Participation shall be deemed to commence on the day the particip</w:t>
      </w:r>
      <w:r w:rsidR="00ED3A66" w:rsidRPr="008C2A77">
        <w:rPr>
          <w:sz w:val="24"/>
        </w:rPr>
        <w:t>ant receives his first participation</w:t>
      </w:r>
      <w:r w:rsidR="007E7541" w:rsidRPr="008C2A77">
        <w:rPr>
          <w:sz w:val="24"/>
        </w:rPr>
        <w:t xml:space="preserve"> service as defined in PGL 12-06</w:t>
      </w:r>
      <w:r w:rsidR="00ED3A66" w:rsidRPr="008C2A77">
        <w:rPr>
          <w:sz w:val="24"/>
        </w:rPr>
        <w:t>-</w:t>
      </w:r>
      <w:r w:rsidR="002A6AB5" w:rsidRPr="008C2A77">
        <w:rPr>
          <w:sz w:val="24"/>
        </w:rPr>
        <w:t>WI</w:t>
      </w:r>
      <w:r w:rsidR="003F6962" w:rsidRPr="008C2A77">
        <w:rPr>
          <w:sz w:val="24"/>
        </w:rPr>
        <w:t>A</w:t>
      </w:r>
      <w:r w:rsidR="00ED3A66" w:rsidRPr="008C2A77">
        <w:rPr>
          <w:sz w:val="24"/>
        </w:rPr>
        <w:t>: Data Integrity and the Customer Participation Cycle.</w:t>
      </w:r>
      <w:r w:rsidRPr="008C2A77">
        <w:rPr>
          <w:sz w:val="24"/>
        </w:rPr>
        <w:t xml:space="preserve">  Customers receiving self-service or informational activities are not considered to be participants in the </w:t>
      </w:r>
      <w:r w:rsidR="003F6962" w:rsidRPr="008C2A77">
        <w:rPr>
          <w:sz w:val="24"/>
        </w:rPr>
        <w:t>WIOA</w:t>
      </w:r>
      <w:r w:rsidRPr="008C2A77">
        <w:rPr>
          <w:sz w:val="24"/>
        </w:rPr>
        <w:t xml:space="preserve"> programs.</w:t>
      </w:r>
    </w:p>
    <w:p w:rsidR="0091061D" w:rsidRPr="008C2A77" w:rsidRDefault="0091061D" w:rsidP="0091061D">
      <w:pPr>
        <w:rPr>
          <w:sz w:val="24"/>
        </w:rPr>
      </w:pPr>
    </w:p>
    <w:p w:rsidR="007F37E2" w:rsidRPr="008C2A77" w:rsidRDefault="007F37E2" w:rsidP="002B7ED7">
      <w:pPr>
        <w:rPr>
          <w:b/>
          <w:sz w:val="24"/>
          <w:u w:val="single"/>
        </w:rPr>
      </w:pPr>
    </w:p>
    <w:p w:rsidR="008B0983" w:rsidRPr="008C2A77" w:rsidRDefault="008B0983" w:rsidP="002B7ED7">
      <w:pPr>
        <w:rPr>
          <w:b/>
          <w:sz w:val="24"/>
          <w:u w:val="single"/>
        </w:rPr>
      </w:pPr>
    </w:p>
    <w:p w:rsidR="008B0983" w:rsidRPr="008C2A77" w:rsidRDefault="008B0983" w:rsidP="002B7ED7">
      <w:pPr>
        <w:rPr>
          <w:b/>
          <w:sz w:val="24"/>
          <w:u w:val="single"/>
        </w:rPr>
      </w:pPr>
    </w:p>
    <w:p w:rsidR="002B7ED7" w:rsidRPr="008C2A77" w:rsidRDefault="0091061D" w:rsidP="002B7ED7">
      <w:pPr>
        <w:rPr>
          <w:sz w:val="24"/>
        </w:rPr>
      </w:pPr>
      <w:r w:rsidRPr="008C2A77">
        <w:rPr>
          <w:b/>
          <w:sz w:val="24"/>
          <w:u w:val="single"/>
        </w:rPr>
        <w:t>SELECTIVE SERVICE</w:t>
      </w:r>
      <w:r w:rsidRPr="008C2A77">
        <w:rPr>
          <w:sz w:val="24"/>
        </w:rPr>
        <w:t xml:space="preserve"> – Only those males who are subject to, and have complied with, the registration requirements of Military Selective Service Act (MSSA) are eligible for participation in </w:t>
      </w:r>
      <w:r w:rsidR="003F6962" w:rsidRPr="008C2A77">
        <w:rPr>
          <w:sz w:val="24"/>
        </w:rPr>
        <w:t>WIOA</w:t>
      </w:r>
      <w:r w:rsidRPr="008C2A77">
        <w:rPr>
          <w:sz w:val="24"/>
        </w:rPr>
        <w:t xml:space="preserve"> funded programs and services.  Every male </w:t>
      </w:r>
      <w:r w:rsidR="008C2A77" w:rsidRPr="008C2A77">
        <w:rPr>
          <w:sz w:val="24"/>
          <w:highlight w:val="yellow"/>
        </w:rPr>
        <w:t>(citizen or non-citizen)</w:t>
      </w:r>
      <w:r w:rsidRPr="008C2A77">
        <w:rPr>
          <w:sz w:val="24"/>
        </w:rPr>
        <w:t xml:space="preserve"> residing in the United States shall register with the Selective Service System (SSS) between their 18</w:t>
      </w:r>
      <w:r w:rsidRPr="008C2A77">
        <w:rPr>
          <w:sz w:val="24"/>
          <w:vertAlign w:val="superscript"/>
        </w:rPr>
        <w:t>th</w:t>
      </w:r>
      <w:r w:rsidRPr="008C2A77">
        <w:rPr>
          <w:sz w:val="24"/>
        </w:rPr>
        <w:t xml:space="preserve"> and 26</w:t>
      </w:r>
      <w:r w:rsidRPr="008C2A77">
        <w:rPr>
          <w:sz w:val="24"/>
          <w:vertAlign w:val="superscript"/>
        </w:rPr>
        <w:t>th</w:t>
      </w:r>
      <w:r w:rsidRPr="008C2A77">
        <w:rPr>
          <w:sz w:val="24"/>
        </w:rPr>
        <w:t xml:space="preserve"> birth dates.  </w:t>
      </w:r>
    </w:p>
    <w:p w:rsidR="002B7ED7" w:rsidRPr="008C2A77" w:rsidRDefault="002B7ED7" w:rsidP="002B7ED7">
      <w:pPr>
        <w:rPr>
          <w:sz w:val="24"/>
        </w:rPr>
      </w:pPr>
    </w:p>
    <w:p w:rsidR="0091061D" w:rsidRPr="008C2A77" w:rsidRDefault="0091061D" w:rsidP="002B7ED7">
      <w:pPr>
        <w:rPr>
          <w:sz w:val="24"/>
        </w:rPr>
      </w:pPr>
      <w:r w:rsidRPr="008C2A77">
        <w:rPr>
          <w:sz w:val="24"/>
        </w:rPr>
        <w:t>A person may not be denied a right, privilege or benefit under Federal law by reason of failure to present himself for and submit to registration under section 3 [50 U.S.C/ App. 453] if:</w:t>
      </w:r>
    </w:p>
    <w:p w:rsidR="0091061D" w:rsidRPr="008C2A77" w:rsidRDefault="0091061D" w:rsidP="0091061D">
      <w:pPr>
        <w:numPr>
          <w:ilvl w:val="0"/>
          <w:numId w:val="2"/>
        </w:numPr>
        <w:rPr>
          <w:sz w:val="24"/>
        </w:rPr>
      </w:pPr>
      <w:r w:rsidRPr="008C2A77">
        <w:rPr>
          <w:sz w:val="24"/>
        </w:rPr>
        <w:t xml:space="preserve">The requirement for the person to so register has terminated or become inapplicable to the person; </w:t>
      </w:r>
      <w:r w:rsidRPr="008C2A77">
        <w:rPr>
          <w:b/>
          <w:sz w:val="24"/>
        </w:rPr>
        <w:t>AND</w:t>
      </w:r>
    </w:p>
    <w:p w:rsidR="0091061D" w:rsidRPr="008C2A77" w:rsidRDefault="002B7ED7" w:rsidP="0091061D">
      <w:pPr>
        <w:numPr>
          <w:ilvl w:val="0"/>
          <w:numId w:val="2"/>
        </w:numPr>
        <w:rPr>
          <w:sz w:val="24"/>
        </w:rPr>
      </w:pPr>
      <w:r w:rsidRPr="008C2A77">
        <w:rPr>
          <w:sz w:val="24"/>
        </w:rPr>
        <w:t>T</w:t>
      </w:r>
      <w:r w:rsidR="0091061D" w:rsidRPr="008C2A77">
        <w:rPr>
          <w:sz w:val="24"/>
        </w:rPr>
        <w:t xml:space="preserve">he person shows by a preponderance of the evidence that the failure of the person to register was </w:t>
      </w:r>
      <w:r w:rsidR="0091061D" w:rsidRPr="008C2A77">
        <w:rPr>
          <w:b/>
          <w:sz w:val="24"/>
        </w:rPr>
        <w:t>not</w:t>
      </w:r>
      <w:r w:rsidR="0091061D" w:rsidRPr="008C2A77">
        <w:rPr>
          <w:sz w:val="24"/>
        </w:rPr>
        <w:t xml:space="preserve"> a knowing and willful failure to register.</w:t>
      </w:r>
    </w:p>
    <w:p w:rsidR="0091061D" w:rsidRPr="008C2A77" w:rsidRDefault="0091061D" w:rsidP="0091061D">
      <w:pPr>
        <w:rPr>
          <w:sz w:val="24"/>
        </w:rPr>
      </w:pPr>
    </w:p>
    <w:p w:rsidR="002B7ED7" w:rsidRPr="008C2A77" w:rsidRDefault="002B7ED7" w:rsidP="002B7ED7">
      <w:pPr>
        <w:rPr>
          <w:sz w:val="24"/>
        </w:rPr>
      </w:pPr>
      <w:r w:rsidRPr="008C2A77">
        <w:rPr>
          <w:sz w:val="24"/>
        </w:rPr>
        <w:t>This provision was added “in order not to penalize an individual with an obvious disqualifying handicap, such as total paralysis of the limbs, or an individual who has been honorably discharged from the armed services.”</w:t>
      </w:r>
    </w:p>
    <w:p w:rsidR="002B7ED7" w:rsidRPr="008C2A77" w:rsidRDefault="002B7ED7" w:rsidP="0091061D">
      <w:pPr>
        <w:rPr>
          <w:sz w:val="24"/>
        </w:rPr>
      </w:pPr>
    </w:p>
    <w:p w:rsidR="007B2EBB" w:rsidRPr="008C2A77" w:rsidRDefault="007B2EBB" w:rsidP="0091061D">
      <w:pPr>
        <w:rPr>
          <w:b/>
          <w:sz w:val="24"/>
          <w:u w:val="single"/>
        </w:rPr>
      </w:pPr>
      <w:r w:rsidRPr="008C2A77">
        <w:rPr>
          <w:b/>
          <w:sz w:val="24"/>
          <w:u w:val="single"/>
        </w:rPr>
        <w:t xml:space="preserve">For complete guidance regarding the Selective Service requirements for participation in </w:t>
      </w:r>
      <w:r w:rsidR="003F6962" w:rsidRPr="008C2A77">
        <w:rPr>
          <w:b/>
          <w:sz w:val="24"/>
          <w:u w:val="single"/>
        </w:rPr>
        <w:t>WIOA</w:t>
      </w:r>
      <w:r w:rsidRPr="008C2A77">
        <w:rPr>
          <w:b/>
          <w:sz w:val="24"/>
          <w:u w:val="single"/>
        </w:rPr>
        <w:t xml:space="preserve"> programs and grants, regions are to review Attachment </w:t>
      </w:r>
      <w:r w:rsidR="00991E07" w:rsidRPr="008C2A77">
        <w:rPr>
          <w:b/>
          <w:sz w:val="24"/>
          <w:u w:val="single"/>
        </w:rPr>
        <w:t>8</w:t>
      </w:r>
      <w:r w:rsidR="00E97CA3" w:rsidRPr="008C2A77">
        <w:rPr>
          <w:b/>
          <w:sz w:val="24"/>
          <w:u w:val="single"/>
        </w:rPr>
        <w:t xml:space="preserve">: </w:t>
      </w:r>
      <w:r w:rsidRPr="008C2A77">
        <w:rPr>
          <w:b/>
          <w:sz w:val="24"/>
          <w:u w:val="single"/>
        </w:rPr>
        <w:t>TEGL 11-11, Change 2, Selective Service Registration Requirements for Employment and Training Programs, dated May 16, 2012</w:t>
      </w:r>
    </w:p>
    <w:p w:rsidR="007B2EBB" w:rsidRPr="008C2A77" w:rsidRDefault="007B2EBB" w:rsidP="0091061D">
      <w:pPr>
        <w:rPr>
          <w:sz w:val="24"/>
        </w:rPr>
      </w:pPr>
    </w:p>
    <w:p w:rsidR="0091061D" w:rsidRPr="008C2A77" w:rsidRDefault="007B2EBB" w:rsidP="0091061D">
      <w:pPr>
        <w:rPr>
          <w:sz w:val="24"/>
        </w:rPr>
      </w:pPr>
      <w:r w:rsidRPr="008C2A77">
        <w:rPr>
          <w:sz w:val="24"/>
        </w:rPr>
        <w:t xml:space="preserve">In addition to </w:t>
      </w:r>
      <w:r w:rsidR="00442A6F" w:rsidRPr="008C2A77">
        <w:rPr>
          <w:sz w:val="24"/>
        </w:rPr>
        <w:t>guidance</w:t>
      </w:r>
      <w:r w:rsidRPr="008C2A77">
        <w:rPr>
          <w:sz w:val="24"/>
        </w:rPr>
        <w:t xml:space="preserve"> provided in TEGL 11-11, Change 2, the following </w:t>
      </w:r>
      <w:r w:rsidR="0091061D" w:rsidRPr="008C2A77">
        <w:rPr>
          <w:sz w:val="24"/>
        </w:rPr>
        <w:t>d</w:t>
      </w:r>
      <w:r w:rsidRPr="008C2A77">
        <w:rPr>
          <w:sz w:val="24"/>
        </w:rPr>
        <w:t xml:space="preserve">ocumentation may be used </w:t>
      </w:r>
      <w:r w:rsidR="0091061D" w:rsidRPr="008C2A77">
        <w:rPr>
          <w:sz w:val="24"/>
        </w:rPr>
        <w:t>for persons eligible to register but who neglected to register and are now over 26 years old:</w:t>
      </w:r>
    </w:p>
    <w:p w:rsidR="0091061D" w:rsidRPr="008C2A77" w:rsidRDefault="0091061D" w:rsidP="0091061D">
      <w:pPr>
        <w:rPr>
          <w:sz w:val="24"/>
        </w:rPr>
      </w:pPr>
    </w:p>
    <w:p w:rsidR="0091061D" w:rsidRPr="008C2A77" w:rsidRDefault="0091061D" w:rsidP="0091061D">
      <w:pPr>
        <w:numPr>
          <w:ilvl w:val="0"/>
          <w:numId w:val="1"/>
        </w:numPr>
        <w:rPr>
          <w:sz w:val="24"/>
        </w:rPr>
      </w:pPr>
      <w:r w:rsidRPr="008C2A77">
        <w:rPr>
          <w:b/>
          <w:sz w:val="24"/>
        </w:rPr>
        <w:t xml:space="preserve">Incarcerated, hospitalized, or institutionalized </w:t>
      </w:r>
      <w:r w:rsidRPr="008C2A77">
        <w:rPr>
          <w:sz w:val="24"/>
        </w:rPr>
        <w:t>– A copy of a statement from the Department of Corrections, or other institution, indicating the duration of the stay can be used to demonstrate that the individual was not available to register with Selective Service during his period of Selective Service eligibility.</w:t>
      </w:r>
    </w:p>
    <w:p w:rsidR="0091061D" w:rsidRPr="008C2A77" w:rsidRDefault="0091061D" w:rsidP="0091061D">
      <w:pPr>
        <w:numPr>
          <w:ilvl w:val="0"/>
          <w:numId w:val="1"/>
        </w:numPr>
        <w:rPr>
          <w:sz w:val="24"/>
        </w:rPr>
      </w:pPr>
      <w:r w:rsidRPr="008C2A77">
        <w:rPr>
          <w:b/>
          <w:sz w:val="24"/>
        </w:rPr>
        <w:t>Veteran</w:t>
      </w:r>
      <w:r w:rsidRPr="008C2A77">
        <w:rPr>
          <w:sz w:val="24"/>
        </w:rPr>
        <w:t xml:space="preserve"> – A copy of a DD214 showing other than a dishonorable discharge can be used in lieu of a Selective Service registration.  In addition, the veteran can provide a Selective Service waiver document (obtainable by the Selective Service System).</w:t>
      </w:r>
    </w:p>
    <w:p w:rsidR="0091061D" w:rsidRPr="008C2A77" w:rsidRDefault="0091061D" w:rsidP="0091061D">
      <w:pPr>
        <w:numPr>
          <w:ilvl w:val="0"/>
          <w:numId w:val="1"/>
        </w:numPr>
        <w:rPr>
          <w:sz w:val="24"/>
        </w:rPr>
      </w:pPr>
      <w:r w:rsidRPr="008C2A77">
        <w:rPr>
          <w:b/>
          <w:sz w:val="24"/>
        </w:rPr>
        <w:t xml:space="preserve">Homeless </w:t>
      </w:r>
      <w:r w:rsidRPr="008C2A77">
        <w:rPr>
          <w:sz w:val="24"/>
        </w:rPr>
        <w:t>– A letter from a homeless shelter or a statement signed by the applicant can be utilized to attest to the applicant’s inability to register for Selective Service while he was still eligible.</w:t>
      </w:r>
    </w:p>
    <w:p w:rsidR="0091061D" w:rsidRPr="008C2A77" w:rsidRDefault="0091061D" w:rsidP="0091061D">
      <w:pPr>
        <w:numPr>
          <w:ilvl w:val="0"/>
          <w:numId w:val="1"/>
        </w:numPr>
        <w:rPr>
          <w:sz w:val="24"/>
        </w:rPr>
      </w:pPr>
      <w:r w:rsidRPr="008C2A77">
        <w:rPr>
          <w:b/>
          <w:sz w:val="24"/>
        </w:rPr>
        <w:t xml:space="preserve">Non-citizen </w:t>
      </w:r>
      <w:r w:rsidRPr="008C2A77">
        <w:rPr>
          <w:sz w:val="24"/>
        </w:rPr>
        <w:t>– An alien registration card or other immigration document showing the date of entry into the United States, and demonstrating that this date was beyond the date of his 26</w:t>
      </w:r>
      <w:r w:rsidRPr="008C2A77">
        <w:rPr>
          <w:sz w:val="24"/>
          <w:vertAlign w:val="superscript"/>
        </w:rPr>
        <w:t>th</w:t>
      </w:r>
      <w:r w:rsidRPr="008C2A77">
        <w:rPr>
          <w:sz w:val="24"/>
        </w:rPr>
        <w:t xml:space="preserve"> birthday.</w:t>
      </w:r>
    </w:p>
    <w:p w:rsidR="0091061D" w:rsidRPr="008C2A77" w:rsidRDefault="0091061D" w:rsidP="0091061D">
      <w:pPr>
        <w:jc w:val="center"/>
        <w:rPr>
          <w:b/>
          <w:sz w:val="22"/>
          <w:szCs w:val="22"/>
        </w:rPr>
      </w:pPr>
    </w:p>
    <w:p w:rsidR="0091061D" w:rsidRPr="008C2A77" w:rsidRDefault="0091061D" w:rsidP="0091061D">
      <w:pPr>
        <w:jc w:val="center"/>
        <w:rPr>
          <w:b/>
          <w:sz w:val="22"/>
          <w:szCs w:val="22"/>
        </w:rPr>
      </w:pPr>
    </w:p>
    <w:p w:rsidR="00800411" w:rsidRPr="008C2A77" w:rsidRDefault="00800411" w:rsidP="00800411">
      <w:pPr>
        <w:jc w:val="center"/>
        <w:rPr>
          <w:sz w:val="24"/>
          <w:u w:val="single"/>
        </w:rPr>
      </w:pPr>
      <w:r w:rsidRPr="008C2A77">
        <w:rPr>
          <w:b/>
          <w:sz w:val="24"/>
          <w:u w:val="single"/>
        </w:rPr>
        <w:t>DOCUMENTING ELIGIBILITY WITH SELF-ATTESTATION</w:t>
      </w:r>
    </w:p>
    <w:p w:rsidR="00800411" w:rsidRPr="008C2A77" w:rsidRDefault="00800411" w:rsidP="00800411">
      <w:pPr>
        <w:jc w:val="center"/>
        <w:rPr>
          <w:sz w:val="24"/>
          <w:u w:val="single"/>
        </w:rPr>
      </w:pPr>
    </w:p>
    <w:p w:rsidR="0091061D" w:rsidRPr="008C2A77" w:rsidRDefault="00800411" w:rsidP="0091061D">
      <w:pPr>
        <w:rPr>
          <w:sz w:val="24"/>
        </w:rPr>
      </w:pPr>
      <w:r w:rsidRPr="008C2A77">
        <w:rPr>
          <w:sz w:val="24"/>
        </w:rPr>
        <w:t xml:space="preserve">Documenting eligibility with self-attestation is a method of last resort when no other source of documentation can be found or accessed. Self-attestation can also be used to clarify documentation that is considered insufficient by itself. However, the basic </w:t>
      </w:r>
      <w:r w:rsidR="003F6962" w:rsidRPr="008C2A77">
        <w:rPr>
          <w:sz w:val="24"/>
        </w:rPr>
        <w:t>WIOA</w:t>
      </w:r>
      <w:r w:rsidRPr="008C2A77">
        <w:rPr>
          <w:sz w:val="24"/>
        </w:rPr>
        <w:t xml:space="preserve"> eligibility data elements of </w:t>
      </w:r>
      <w:r w:rsidRPr="008C2A77">
        <w:rPr>
          <w:b/>
          <w:sz w:val="24"/>
          <w:u w:val="single"/>
        </w:rPr>
        <w:t>age and immigration status cannot be self-attested</w:t>
      </w:r>
      <w:r w:rsidRPr="008C2A77">
        <w:rPr>
          <w:sz w:val="24"/>
        </w:rPr>
        <w:t xml:space="preserve">. Please review the most current or relevant Data Validation PGL to assist in determining when it is appropriate to use self-attestation; or consult with your local MIS coordinator if the data element in question is not </w:t>
      </w:r>
      <w:r w:rsidRPr="008C2A77">
        <w:rPr>
          <w:sz w:val="24"/>
        </w:rPr>
        <w:lastRenderedPageBreak/>
        <w:t xml:space="preserve">addressed by the PGL.  </w:t>
      </w:r>
      <w:r w:rsidR="00624DDD" w:rsidRPr="008C2A77">
        <w:rPr>
          <w:sz w:val="24"/>
        </w:rPr>
        <w:t xml:space="preserve">.  An acceptable self-attestation statement should be a signed document (such as a signed </w:t>
      </w:r>
      <w:r w:rsidR="003F6962" w:rsidRPr="008C2A77">
        <w:rPr>
          <w:sz w:val="24"/>
        </w:rPr>
        <w:t>WIOA</w:t>
      </w:r>
      <w:r w:rsidR="00624DDD" w:rsidRPr="008C2A77">
        <w:rPr>
          <w:sz w:val="24"/>
        </w:rPr>
        <w:t xml:space="preserve"> application), attesting to the truthfulness and accuracy of all answers, that includes information clearly addressing the eligibility criteria you are trying to capture, and should adhere to local self-attestation policy guidelines. A copy of this document should be retained in the customer case file (hard copy or </w:t>
      </w:r>
      <w:r w:rsidR="00597D52" w:rsidRPr="008C2A77">
        <w:rPr>
          <w:sz w:val="24"/>
        </w:rPr>
        <w:t>electronic</w:t>
      </w:r>
      <w:r w:rsidR="00624DDD" w:rsidRPr="008C2A77">
        <w:rPr>
          <w:sz w:val="24"/>
        </w:rPr>
        <w:t xml:space="preserve"> file.)</w:t>
      </w:r>
    </w:p>
    <w:p w:rsidR="0091061D" w:rsidRPr="008C2A77" w:rsidRDefault="0091061D" w:rsidP="0091061D">
      <w:pPr>
        <w:rPr>
          <w:b/>
          <w:sz w:val="24"/>
          <w:u w:val="single"/>
        </w:rPr>
      </w:pPr>
    </w:p>
    <w:p w:rsidR="0091061D" w:rsidRPr="008C2A77" w:rsidRDefault="0091061D" w:rsidP="0091061D">
      <w:pPr>
        <w:rPr>
          <w:sz w:val="24"/>
        </w:rPr>
      </w:pPr>
    </w:p>
    <w:p w:rsidR="0091061D" w:rsidRPr="008C2A77" w:rsidRDefault="00ED0AA3" w:rsidP="00ED0AA3">
      <w:pPr>
        <w:jc w:val="center"/>
        <w:rPr>
          <w:sz w:val="24"/>
        </w:rPr>
      </w:pPr>
      <w:r w:rsidRPr="008C2A77">
        <w:rPr>
          <w:sz w:val="24"/>
        </w:rPr>
        <w:t>(continues next page)</w:t>
      </w:r>
    </w:p>
    <w:p w:rsidR="0091061D" w:rsidRPr="008C2A77" w:rsidRDefault="0091061D" w:rsidP="0091061D">
      <w:pPr>
        <w:rPr>
          <w:sz w:val="24"/>
        </w:rPr>
      </w:pPr>
    </w:p>
    <w:p w:rsidR="0091061D" w:rsidRPr="008C2A77" w:rsidRDefault="0091061D" w:rsidP="0091061D"/>
    <w:p w:rsidR="0091061D" w:rsidRPr="008C2A77" w:rsidRDefault="0091061D" w:rsidP="0091061D"/>
    <w:p w:rsidR="0091061D" w:rsidRPr="008C2A77" w:rsidRDefault="0091061D" w:rsidP="0091061D"/>
    <w:p w:rsidR="007F37E2" w:rsidRPr="008C2A77" w:rsidRDefault="00ED0AA3" w:rsidP="00ED0AA3">
      <w:pPr>
        <w:jc w:val="center"/>
      </w:pPr>
      <w:r w:rsidRPr="008C2A77">
        <w:br w:type="page"/>
      </w:r>
    </w:p>
    <w:p w:rsidR="007F37E2" w:rsidRPr="008C2A77" w:rsidRDefault="007F37E2" w:rsidP="00ED0AA3">
      <w:pPr>
        <w:jc w:val="center"/>
      </w:pPr>
    </w:p>
    <w:p w:rsidR="00ED0AA3" w:rsidRPr="008C2A77" w:rsidRDefault="003F6962" w:rsidP="00ED0AA3">
      <w:pPr>
        <w:jc w:val="center"/>
        <w:rPr>
          <w:b/>
          <w:sz w:val="22"/>
          <w:szCs w:val="22"/>
          <w:u w:val="single"/>
        </w:rPr>
      </w:pPr>
      <w:r w:rsidRPr="008C2A77">
        <w:rPr>
          <w:b/>
          <w:sz w:val="22"/>
          <w:szCs w:val="22"/>
          <w:u w:val="single"/>
        </w:rPr>
        <w:t>WIOA</w:t>
      </w:r>
      <w:r w:rsidR="00ED0AA3" w:rsidRPr="008C2A77">
        <w:rPr>
          <w:b/>
          <w:sz w:val="22"/>
          <w:szCs w:val="22"/>
          <w:u w:val="single"/>
        </w:rPr>
        <w:t xml:space="preserve"> BASIC ELIGIBILITY DOCUMENTATION CHECKLIST</w:t>
      </w:r>
    </w:p>
    <w:p w:rsidR="00ED0AA3" w:rsidRPr="008C2A77" w:rsidRDefault="00ED0AA3" w:rsidP="00ED0AA3">
      <w:pPr>
        <w:rPr>
          <w:sz w:val="22"/>
          <w:szCs w:val="22"/>
        </w:rPr>
      </w:pP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670"/>
        <w:gridCol w:w="2340"/>
      </w:tblGrid>
      <w:tr w:rsidR="002A79E5" w:rsidRPr="008C2A77" w:rsidTr="00893535">
        <w:tc>
          <w:tcPr>
            <w:tcW w:w="2700" w:type="dxa"/>
          </w:tcPr>
          <w:p w:rsidR="002A79E5" w:rsidRPr="008C2A77" w:rsidRDefault="002A79E5" w:rsidP="00893535">
            <w:pPr>
              <w:jc w:val="center"/>
              <w:rPr>
                <w:b/>
                <w:sz w:val="22"/>
                <w:szCs w:val="22"/>
              </w:rPr>
            </w:pPr>
            <w:r w:rsidRPr="008C2A77">
              <w:rPr>
                <w:b/>
                <w:sz w:val="22"/>
                <w:szCs w:val="22"/>
              </w:rPr>
              <w:t>Eligibility</w:t>
            </w:r>
          </w:p>
        </w:tc>
        <w:tc>
          <w:tcPr>
            <w:tcW w:w="5670" w:type="dxa"/>
          </w:tcPr>
          <w:p w:rsidR="002A79E5" w:rsidRPr="008C2A77" w:rsidRDefault="002A79E5" w:rsidP="00893535">
            <w:pPr>
              <w:jc w:val="center"/>
              <w:rPr>
                <w:b/>
                <w:sz w:val="22"/>
                <w:szCs w:val="22"/>
              </w:rPr>
            </w:pPr>
            <w:r w:rsidRPr="008C2A77">
              <w:rPr>
                <w:b/>
                <w:sz w:val="22"/>
                <w:szCs w:val="22"/>
              </w:rPr>
              <w:t xml:space="preserve"> Required Documentation</w:t>
            </w:r>
          </w:p>
        </w:tc>
        <w:tc>
          <w:tcPr>
            <w:tcW w:w="2340" w:type="dxa"/>
          </w:tcPr>
          <w:p w:rsidR="002A79E5" w:rsidRPr="008C2A77" w:rsidRDefault="002A79E5" w:rsidP="00893535">
            <w:pPr>
              <w:jc w:val="center"/>
              <w:rPr>
                <w:b/>
                <w:sz w:val="22"/>
                <w:szCs w:val="22"/>
              </w:rPr>
            </w:pPr>
            <w:r w:rsidRPr="008C2A77">
              <w:rPr>
                <w:b/>
                <w:sz w:val="22"/>
                <w:szCs w:val="22"/>
              </w:rPr>
              <w:t>Comment</w:t>
            </w:r>
          </w:p>
        </w:tc>
      </w:tr>
      <w:tr w:rsidR="007F37E2" w:rsidRPr="008C2A77" w:rsidTr="00116D48">
        <w:trPr>
          <w:trHeight w:val="7622"/>
        </w:trPr>
        <w:tc>
          <w:tcPr>
            <w:tcW w:w="2700" w:type="dxa"/>
          </w:tcPr>
          <w:p w:rsidR="007F37E2" w:rsidRPr="008C2A77" w:rsidRDefault="007F37E2" w:rsidP="00813948">
            <w:pPr>
              <w:rPr>
                <w:sz w:val="22"/>
                <w:szCs w:val="22"/>
              </w:rPr>
            </w:pPr>
          </w:p>
          <w:p w:rsidR="007F37E2" w:rsidRPr="008C2A77" w:rsidRDefault="007F37E2" w:rsidP="00813948">
            <w:pPr>
              <w:rPr>
                <w:sz w:val="22"/>
                <w:szCs w:val="22"/>
              </w:rPr>
            </w:pPr>
            <w:r w:rsidRPr="008C2A77">
              <w:rPr>
                <w:sz w:val="22"/>
                <w:szCs w:val="22"/>
              </w:rPr>
              <w:t>Citizenship/Alien Status/Eligible to Work</w:t>
            </w:r>
          </w:p>
          <w:p w:rsidR="007F37E2" w:rsidRPr="008C2A77" w:rsidRDefault="007F37E2" w:rsidP="00813948">
            <w:r w:rsidRPr="008C2A77">
              <w:t>(</w:t>
            </w:r>
            <w:r w:rsidR="00CE77F1" w:rsidRPr="008C2A77">
              <w:t xml:space="preserve">At least </w:t>
            </w:r>
            <w:r w:rsidRPr="008C2A77">
              <w:t xml:space="preserve">1 </w:t>
            </w:r>
            <w:r w:rsidR="00CE77F1" w:rsidRPr="008C2A77">
              <w:t>or more documents are</w:t>
            </w:r>
            <w:r w:rsidRPr="008C2A77">
              <w:t xml:space="preserve"> required)</w:t>
            </w:r>
          </w:p>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 w:rsidR="007F37E2" w:rsidRPr="008C2A77" w:rsidRDefault="007F37E2" w:rsidP="00813948">
            <w:pPr>
              <w:rPr>
                <w:b/>
              </w:rPr>
            </w:pPr>
            <w:r w:rsidRPr="008C2A77">
              <w:rPr>
                <w:b/>
              </w:rPr>
              <w:t>(See Attachment 12 for sample Star licenses and IDs)</w:t>
            </w:r>
          </w:p>
          <w:p w:rsidR="007F37E2" w:rsidRPr="008C2A77" w:rsidRDefault="007F37E2" w:rsidP="00813948"/>
        </w:tc>
        <w:tc>
          <w:tcPr>
            <w:tcW w:w="5670" w:type="dxa"/>
          </w:tcPr>
          <w:p w:rsidR="007F37E2" w:rsidRPr="008C2A77" w:rsidRDefault="007F37E2" w:rsidP="00813948">
            <w:pPr>
              <w:ind w:left="432" w:hanging="432"/>
              <w:rPr>
                <w:sz w:val="22"/>
                <w:szCs w:val="22"/>
              </w:rPr>
            </w:pPr>
            <w:r w:rsidRPr="008C2A77">
              <w:rPr>
                <w:sz w:val="22"/>
                <w:szCs w:val="22"/>
              </w:rPr>
              <w:t xml:space="preserve">___ REAL-ID Compliant Driver’s License or State ID </w:t>
            </w:r>
            <w:r w:rsidR="008C2A77" w:rsidRPr="008C2A77">
              <w:rPr>
                <w:sz w:val="22"/>
                <w:szCs w:val="22"/>
                <w:highlight w:val="yellow"/>
              </w:rPr>
              <w:t>(unexpired)</w:t>
            </w:r>
            <w:r w:rsidR="008C2A77">
              <w:rPr>
                <w:sz w:val="22"/>
                <w:szCs w:val="22"/>
              </w:rPr>
              <w:t xml:space="preserve"> </w:t>
            </w:r>
            <w:r w:rsidRPr="008C2A77">
              <w:rPr>
                <w:sz w:val="22"/>
                <w:szCs w:val="22"/>
              </w:rPr>
              <w:t>with a Star in upper right corner (no Social Security Card required) (See Attach 12: Samples of New Drivers Licenses)</w:t>
            </w:r>
          </w:p>
          <w:p w:rsidR="008C2A77" w:rsidRDefault="007F37E2" w:rsidP="00813948">
            <w:pPr>
              <w:rPr>
                <w:sz w:val="22"/>
                <w:szCs w:val="22"/>
              </w:rPr>
            </w:pPr>
            <w:r w:rsidRPr="008C2A77">
              <w:rPr>
                <w:sz w:val="22"/>
                <w:szCs w:val="22"/>
              </w:rPr>
              <w:t>___ Soc. Security Card AND non-Star DL/ID Card</w:t>
            </w:r>
            <w:r w:rsidR="008C2A77">
              <w:rPr>
                <w:sz w:val="22"/>
                <w:szCs w:val="22"/>
              </w:rPr>
              <w:t xml:space="preserve"> </w:t>
            </w:r>
          </w:p>
          <w:p w:rsidR="007F37E2" w:rsidRPr="008C2A77" w:rsidRDefault="008C2A77" w:rsidP="00813948">
            <w:pPr>
              <w:rPr>
                <w:sz w:val="22"/>
                <w:szCs w:val="22"/>
              </w:rPr>
            </w:pPr>
            <w:r>
              <w:rPr>
                <w:sz w:val="22"/>
                <w:szCs w:val="22"/>
              </w:rPr>
              <w:t xml:space="preserve">       </w:t>
            </w:r>
            <w:r w:rsidRPr="008C2A77">
              <w:rPr>
                <w:sz w:val="22"/>
                <w:szCs w:val="22"/>
                <w:highlight w:val="yellow"/>
              </w:rPr>
              <w:t>(unexpired)</w:t>
            </w:r>
          </w:p>
          <w:p w:rsidR="007F37E2" w:rsidRPr="008C2A77" w:rsidRDefault="007F37E2" w:rsidP="00813948">
            <w:pPr>
              <w:rPr>
                <w:sz w:val="22"/>
                <w:szCs w:val="22"/>
              </w:rPr>
            </w:pPr>
            <w:r w:rsidRPr="008C2A77">
              <w:rPr>
                <w:sz w:val="22"/>
                <w:szCs w:val="22"/>
              </w:rPr>
              <w:t xml:space="preserve">___ </w:t>
            </w:r>
            <w:smartTag w:uri="urn:schemas-microsoft-com:office:smarttags" w:element="place">
              <w:smartTag w:uri="urn:schemas-microsoft-com:office:smarttags" w:element="country-region">
                <w:r w:rsidRPr="008C2A77">
                  <w:rPr>
                    <w:sz w:val="22"/>
                    <w:szCs w:val="22"/>
                  </w:rPr>
                  <w:t>U.S.</w:t>
                </w:r>
              </w:smartTag>
            </w:smartTag>
            <w:r w:rsidRPr="008C2A77">
              <w:rPr>
                <w:sz w:val="22"/>
                <w:szCs w:val="22"/>
              </w:rPr>
              <w:t xml:space="preserve"> Passport</w:t>
            </w:r>
          </w:p>
          <w:p w:rsidR="007F37E2" w:rsidRPr="008C2A77" w:rsidRDefault="007F37E2" w:rsidP="00813948">
            <w:pPr>
              <w:rPr>
                <w:sz w:val="22"/>
                <w:szCs w:val="22"/>
              </w:rPr>
            </w:pPr>
            <w:r w:rsidRPr="008C2A77">
              <w:rPr>
                <w:sz w:val="22"/>
                <w:szCs w:val="22"/>
              </w:rPr>
              <w:t>___ Birth Certificate</w:t>
            </w:r>
          </w:p>
          <w:p w:rsidR="007F37E2" w:rsidRPr="008C2A77" w:rsidRDefault="007F37E2" w:rsidP="00813948">
            <w:pPr>
              <w:rPr>
                <w:sz w:val="22"/>
                <w:szCs w:val="22"/>
              </w:rPr>
            </w:pPr>
            <w:r w:rsidRPr="008C2A77">
              <w:rPr>
                <w:sz w:val="22"/>
                <w:szCs w:val="22"/>
              </w:rPr>
              <w:t>___ Baptismal Certificate (if place of birth is shown)</w:t>
            </w:r>
          </w:p>
          <w:p w:rsidR="007F37E2" w:rsidRPr="008C2A77" w:rsidRDefault="007F37E2" w:rsidP="00813948">
            <w:pPr>
              <w:rPr>
                <w:sz w:val="22"/>
                <w:szCs w:val="22"/>
              </w:rPr>
            </w:pPr>
            <w:r w:rsidRPr="008C2A77">
              <w:rPr>
                <w:sz w:val="22"/>
                <w:szCs w:val="22"/>
              </w:rPr>
              <w:t xml:space="preserve">___ Consular Report of Birth Abroad issued by the U.S. </w:t>
            </w:r>
          </w:p>
          <w:p w:rsidR="007F37E2" w:rsidRPr="008C2A77" w:rsidRDefault="007F37E2" w:rsidP="00813948">
            <w:pPr>
              <w:rPr>
                <w:sz w:val="22"/>
                <w:szCs w:val="22"/>
              </w:rPr>
            </w:pPr>
            <w:r w:rsidRPr="008C2A77">
              <w:rPr>
                <w:sz w:val="22"/>
                <w:szCs w:val="22"/>
              </w:rPr>
              <w:t xml:space="preserve">       Dept. of State (Form DS-1350, or FS-545)</w:t>
            </w:r>
          </w:p>
          <w:p w:rsidR="007F37E2" w:rsidRPr="008C2A77" w:rsidRDefault="007F37E2" w:rsidP="00813948">
            <w:pPr>
              <w:rPr>
                <w:sz w:val="22"/>
                <w:szCs w:val="22"/>
              </w:rPr>
            </w:pPr>
            <w:r w:rsidRPr="008C2A77">
              <w:rPr>
                <w:sz w:val="22"/>
                <w:szCs w:val="22"/>
              </w:rPr>
              <w:t xml:space="preserve">___ DD-214, Report of Transfer or Discharge (if place </w:t>
            </w:r>
          </w:p>
          <w:p w:rsidR="007F37E2" w:rsidRPr="008C2A77" w:rsidRDefault="007F37E2" w:rsidP="00813948">
            <w:pPr>
              <w:rPr>
                <w:sz w:val="22"/>
                <w:szCs w:val="22"/>
              </w:rPr>
            </w:pPr>
            <w:r w:rsidRPr="008C2A77">
              <w:rPr>
                <w:sz w:val="22"/>
                <w:szCs w:val="22"/>
              </w:rPr>
              <w:t xml:space="preserve">       of birth is shown)</w:t>
            </w:r>
          </w:p>
          <w:p w:rsidR="007F37E2" w:rsidRPr="008C2A77" w:rsidRDefault="007F37E2" w:rsidP="00813948">
            <w:pPr>
              <w:rPr>
                <w:sz w:val="22"/>
                <w:szCs w:val="22"/>
              </w:rPr>
            </w:pPr>
            <w:r w:rsidRPr="008C2A77">
              <w:rPr>
                <w:sz w:val="22"/>
                <w:szCs w:val="22"/>
              </w:rPr>
              <w:t>___ Foreign Passport stamped “Eligible to Work” (not</w:t>
            </w:r>
          </w:p>
          <w:p w:rsidR="007F37E2" w:rsidRPr="008C2A77" w:rsidRDefault="007F37E2" w:rsidP="00813948">
            <w:pPr>
              <w:ind w:left="432" w:hanging="432"/>
              <w:rPr>
                <w:sz w:val="22"/>
                <w:szCs w:val="22"/>
              </w:rPr>
            </w:pPr>
            <w:r w:rsidRPr="008C2A77">
              <w:rPr>
                <w:sz w:val="22"/>
                <w:szCs w:val="22"/>
              </w:rPr>
              <w:t xml:space="preserve">       expired) </w:t>
            </w:r>
            <w:r w:rsidRPr="008C2A77">
              <w:rPr>
                <w:sz w:val="22"/>
                <w:szCs w:val="22"/>
                <w:u w:val="single"/>
              </w:rPr>
              <w:t>or</w:t>
            </w:r>
            <w:r w:rsidRPr="008C2A77">
              <w:rPr>
                <w:sz w:val="22"/>
                <w:szCs w:val="22"/>
              </w:rPr>
              <w:t xml:space="preserve"> accompanied by I-94, stamped, with class code indicating authorization to work</w:t>
            </w:r>
          </w:p>
          <w:p w:rsidR="007F37E2" w:rsidRPr="008C2A77" w:rsidRDefault="007F37E2" w:rsidP="00813948">
            <w:pPr>
              <w:rPr>
                <w:sz w:val="22"/>
                <w:szCs w:val="22"/>
              </w:rPr>
            </w:pPr>
            <w:r w:rsidRPr="008C2A77">
              <w:rPr>
                <w:sz w:val="22"/>
                <w:szCs w:val="22"/>
              </w:rPr>
              <w:t>___ Hospital Record of Birth</w:t>
            </w:r>
          </w:p>
          <w:p w:rsidR="007F37E2" w:rsidRPr="008C2A77" w:rsidRDefault="007F37E2" w:rsidP="00813948">
            <w:pPr>
              <w:rPr>
                <w:sz w:val="22"/>
                <w:szCs w:val="22"/>
              </w:rPr>
            </w:pPr>
            <w:r w:rsidRPr="008C2A77">
              <w:rPr>
                <w:sz w:val="22"/>
                <w:szCs w:val="22"/>
              </w:rPr>
              <w:t>___ Alien Registration Card (I-551) (not expired)</w:t>
            </w:r>
          </w:p>
          <w:p w:rsidR="007F37E2" w:rsidRPr="008C2A77" w:rsidRDefault="007F37E2" w:rsidP="00813948">
            <w:pPr>
              <w:ind w:left="432" w:hanging="432"/>
              <w:rPr>
                <w:sz w:val="22"/>
                <w:szCs w:val="22"/>
              </w:rPr>
            </w:pPr>
            <w:r w:rsidRPr="008C2A77">
              <w:rPr>
                <w:sz w:val="22"/>
                <w:szCs w:val="22"/>
              </w:rPr>
              <w:t xml:space="preserve">___ INS Form I-94 or I-94A, stamped, with class code indicating authorization to work (not expired) </w:t>
            </w:r>
          </w:p>
          <w:p w:rsidR="007F37E2" w:rsidRPr="008C2A77" w:rsidRDefault="007F37E2" w:rsidP="00813948">
            <w:pPr>
              <w:ind w:left="432" w:hanging="432"/>
              <w:rPr>
                <w:sz w:val="22"/>
                <w:szCs w:val="22"/>
              </w:rPr>
            </w:pPr>
            <w:r w:rsidRPr="008C2A77">
              <w:rPr>
                <w:sz w:val="22"/>
                <w:szCs w:val="22"/>
              </w:rPr>
              <w:t>___ INS Form I-179, I-197, or I-766 (not expired)</w:t>
            </w:r>
          </w:p>
          <w:p w:rsidR="007F37E2" w:rsidRPr="008C2A77" w:rsidRDefault="007F37E2" w:rsidP="00813948">
            <w:pPr>
              <w:rPr>
                <w:sz w:val="22"/>
                <w:szCs w:val="22"/>
              </w:rPr>
            </w:pPr>
            <w:r w:rsidRPr="008C2A77">
              <w:rPr>
                <w:sz w:val="22"/>
                <w:szCs w:val="22"/>
              </w:rPr>
              <w:t xml:space="preserve">___ T-visa issued to victims of human trafficking (See   </w:t>
            </w:r>
          </w:p>
          <w:p w:rsidR="007F37E2" w:rsidRPr="008C2A77" w:rsidRDefault="007F37E2" w:rsidP="00813948">
            <w:pPr>
              <w:rPr>
                <w:sz w:val="22"/>
                <w:szCs w:val="22"/>
              </w:rPr>
            </w:pPr>
            <w:r w:rsidRPr="008C2A77">
              <w:rPr>
                <w:sz w:val="22"/>
                <w:szCs w:val="22"/>
              </w:rPr>
              <w:t xml:space="preserve">       Attachment 9: TEGL 09-12)</w:t>
            </w:r>
          </w:p>
          <w:p w:rsidR="007F37E2" w:rsidRPr="008C2A77" w:rsidRDefault="007F37E2" w:rsidP="00813948">
            <w:pPr>
              <w:rPr>
                <w:sz w:val="22"/>
                <w:szCs w:val="22"/>
              </w:rPr>
            </w:pPr>
            <w:r w:rsidRPr="008C2A77">
              <w:rPr>
                <w:sz w:val="22"/>
                <w:szCs w:val="22"/>
              </w:rPr>
              <w:t xml:space="preserve">___ Naturalization Certification   </w:t>
            </w:r>
          </w:p>
          <w:p w:rsidR="007F37E2" w:rsidRPr="008C2A77" w:rsidRDefault="007F37E2" w:rsidP="00813948">
            <w:pPr>
              <w:rPr>
                <w:sz w:val="22"/>
                <w:szCs w:val="22"/>
              </w:rPr>
            </w:pPr>
            <w:r w:rsidRPr="008C2A77">
              <w:rPr>
                <w:sz w:val="22"/>
                <w:szCs w:val="22"/>
              </w:rPr>
              <w:t>___ Native American Tribal Document</w:t>
            </w:r>
          </w:p>
          <w:p w:rsidR="007F37E2" w:rsidRPr="008C2A77" w:rsidRDefault="007F37E2" w:rsidP="00813948">
            <w:pPr>
              <w:rPr>
                <w:sz w:val="22"/>
                <w:szCs w:val="22"/>
              </w:rPr>
            </w:pPr>
            <w:r w:rsidRPr="008C2A77">
              <w:rPr>
                <w:sz w:val="22"/>
                <w:szCs w:val="22"/>
              </w:rPr>
              <w:t>___ Certificate of Degree of Indian Blood</w:t>
            </w:r>
          </w:p>
          <w:p w:rsidR="008C2A77" w:rsidRDefault="007F37E2" w:rsidP="00813948">
            <w:pPr>
              <w:rPr>
                <w:sz w:val="22"/>
                <w:szCs w:val="22"/>
              </w:rPr>
            </w:pPr>
            <w:r w:rsidRPr="008C2A77">
              <w:rPr>
                <w:sz w:val="22"/>
                <w:szCs w:val="22"/>
              </w:rPr>
              <w:t xml:space="preserve">___ SAVE Verification Printout AND non-Star Driver’s </w:t>
            </w:r>
          </w:p>
          <w:p w:rsidR="007F37E2" w:rsidRPr="008C2A77" w:rsidRDefault="008C2A77" w:rsidP="00813948">
            <w:pPr>
              <w:rPr>
                <w:sz w:val="22"/>
                <w:szCs w:val="22"/>
              </w:rPr>
            </w:pPr>
            <w:r>
              <w:rPr>
                <w:sz w:val="22"/>
                <w:szCs w:val="22"/>
              </w:rPr>
              <w:t xml:space="preserve">       </w:t>
            </w:r>
            <w:r w:rsidR="007F37E2" w:rsidRPr="008C2A77">
              <w:rPr>
                <w:sz w:val="22"/>
                <w:szCs w:val="22"/>
              </w:rPr>
              <w:t>License or State ID</w:t>
            </w:r>
            <w:r>
              <w:rPr>
                <w:sz w:val="22"/>
                <w:szCs w:val="22"/>
              </w:rPr>
              <w:t xml:space="preserve"> </w:t>
            </w:r>
            <w:r w:rsidRPr="008C2A77">
              <w:rPr>
                <w:sz w:val="22"/>
                <w:szCs w:val="22"/>
                <w:highlight w:val="yellow"/>
              </w:rPr>
              <w:t>(unexpired)</w:t>
            </w:r>
            <w:r w:rsidR="007F37E2" w:rsidRPr="008C2A77">
              <w:rPr>
                <w:sz w:val="22"/>
                <w:szCs w:val="22"/>
                <w:highlight w:val="yellow"/>
              </w:rPr>
              <w:t>.</w:t>
            </w:r>
            <w:r w:rsidR="007F37E2" w:rsidRPr="008C2A77">
              <w:rPr>
                <w:sz w:val="22"/>
                <w:szCs w:val="22"/>
              </w:rPr>
              <w:t xml:space="preserve"> No SSN card required.</w:t>
            </w:r>
          </w:p>
          <w:p w:rsidR="007F37E2" w:rsidRPr="008C2A77" w:rsidRDefault="007F37E2" w:rsidP="00813948">
            <w:pPr>
              <w:rPr>
                <w:sz w:val="22"/>
                <w:szCs w:val="22"/>
              </w:rPr>
            </w:pPr>
            <w:r w:rsidRPr="008C2A77">
              <w:rPr>
                <w:sz w:val="22"/>
                <w:szCs w:val="22"/>
              </w:rPr>
              <w:t xml:space="preserve">___ Self-Attestation as a last resort if DACA eligible (See </w:t>
            </w:r>
          </w:p>
          <w:p w:rsidR="007F37E2" w:rsidRPr="008C2A77" w:rsidRDefault="007F37E2" w:rsidP="00813948">
            <w:pPr>
              <w:rPr>
                <w:sz w:val="22"/>
                <w:szCs w:val="22"/>
              </w:rPr>
            </w:pPr>
            <w:r w:rsidRPr="008C2A77">
              <w:rPr>
                <w:sz w:val="22"/>
                <w:szCs w:val="22"/>
              </w:rPr>
              <w:t xml:space="preserve">       Attachment 10: TEGL 02-14)      </w:t>
            </w:r>
          </w:p>
        </w:tc>
        <w:tc>
          <w:tcPr>
            <w:tcW w:w="2340" w:type="dxa"/>
          </w:tcPr>
          <w:p w:rsidR="007F37E2" w:rsidRPr="008C2A77" w:rsidRDefault="007F37E2" w:rsidP="00813948">
            <w:pPr>
              <w:pStyle w:val="Default"/>
              <w:rPr>
                <w:sz w:val="22"/>
                <w:szCs w:val="22"/>
              </w:rPr>
            </w:pPr>
            <w:r w:rsidRPr="008C2A77">
              <w:rPr>
                <w:sz w:val="22"/>
                <w:szCs w:val="22"/>
              </w:rPr>
              <w:t xml:space="preserve">CO license or ID card must </w:t>
            </w:r>
            <w:r w:rsidRPr="008C2A77">
              <w:rPr>
                <w:sz w:val="22"/>
                <w:szCs w:val="22"/>
                <w:u w:val="single"/>
              </w:rPr>
              <w:t>not</w:t>
            </w:r>
            <w:r w:rsidRPr="008C2A77">
              <w:rPr>
                <w:sz w:val="22"/>
                <w:szCs w:val="22"/>
              </w:rPr>
              <w:t xml:space="preserve"> say: </w:t>
            </w:r>
          </w:p>
          <w:p w:rsidR="007F37E2" w:rsidRPr="008C2A77" w:rsidRDefault="007F37E2" w:rsidP="00813948">
            <w:pPr>
              <w:pStyle w:val="Default"/>
            </w:pPr>
            <w:r w:rsidRPr="008C2A77">
              <w:rPr>
                <w:sz w:val="22"/>
                <w:szCs w:val="22"/>
              </w:rPr>
              <w:t>“not valid for federal identification, voting, or public benefits purposes.”</w:t>
            </w:r>
          </w:p>
          <w:p w:rsidR="007F37E2" w:rsidRPr="008C2A77" w:rsidRDefault="007F37E2" w:rsidP="00813948">
            <w:pPr>
              <w:pStyle w:val="Default"/>
              <w:rPr>
                <w:sz w:val="22"/>
                <w:szCs w:val="22"/>
              </w:rPr>
            </w:pPr>
          </w:p>
        </w:tc>
      </w:tr>
      <w:tr w:rsidR="002A79E5" w:rsidRPr="008C2A77" w:rsidTr="00116D48">
        <w:trPr>
          <w:trHeight w:val="2645"/>
        </w:trPr>
        <w:tc>
          <w:tcPr>
            <w:tcW w:w="2700" w:type="dxa"/>
          </w:tcPr>
          <w:p w:rsidR="002A79E5" w:rsidRPr="008C2A77" w:rsidRDefault="002A79E5" w:rsidP="00893535">
            <w:pPr>
              <w:rPr>
                <w:sz w:val="22"/>
                <w:szCs w:val="22"/>
              </w:rPr>
            </w:pPr>
          </w:p>
          <w:p w:rsidR="002A79E5" w:rsidRPr="008C2A77" w:rsidRDefault="002A79E5" w:rsidP="00893535">
            <w:pPr>
              <w:rPr>
                <w:sz w:val="22"/>
                <w:szCs w:val="22"/>
              </w:rPr>
            </w:pPr>
            <w:r w:rsidRPr="008C2A77">
              <w:rPr>
                <w:sz w:val="22"/>
                <w:szCs w:val="22"/>
              </w:rPr>
              <w:t>Selective Service</w:t>
            </w:r>
          </w:p>
          <w:p w:rsidR="002A79E5" w:rsidRPr="008C2A77" w:rsidRDefault="002A79E5" w:rsidP="00893535">
            <w:r w:rsidRPr="008C2A77">
              <w:t>(1 is required for those required to register)</w:t>
            </w:r>
          </w:p>
        </w:tc>
        <w:tc>
          <w:tcPr>
            <w:tcW w:w="5670" w:type="dxa"/>
          </w:tcPr>
          <w:p w:rsidR="002A79E5" w:rsidRPr="008C2A77" w:rsidRDefault="002A79E5" w:rsidP="00893535">
            <w:pPr>
              <w:rPr>
                <w:sz w:val="22"/>
                <w:szCs w:val="22"/>
              </w:rPr>
            </w:pPr>
            <w:r w:rsidRPr="008C2A77">
              <w:rPr>
                <w:sz w:val="22"/>
                <w:szCs w:val="22"/>
              </w:rPr>
              <w:t>___ On-line verification at www.sss.gov</w:t>
            </w:r>
          </w:p>
          <w:p w:rsidR="002A79E5" w:rsidRPr="008C2A77" w:rsidRDefault="002A79E5" w:rsidP="00893535">
            <w:pPr>
              <w:rPr>
                <w:sz w:val="22"/>
                <w:szCs w:val="22"/>
              </w:rPr>
            </w:pPr>
            <w:r w:rsidRPr="008C2A77">
              <w:rPr>
                <w:sz w:val="22"/>
                <w:szCs w:val="22"/>
              </w:rPr>
              <w:t xml:space="preserve">___ Acknowledgement Letter from Selective Service </w:t>
            </w:r>
          </w:p>
          <w:p w:rsidR="002A79E5" w:rsidRPr="008C2A77" w:rsidRDefault="002A79E5" w:rsidP="00893535">
            <w:pPr>
              <w:rPr>
                <w:sz w:val="22"/>
                <w:szCs w:val="22"/>
              </w:rPr>
            </w:pPr>
            <w:r w:rsidRPr="008C2A77">
              <w:rPr>
                <w:sz w:val="22"/>
                <w:szCs w:val="22"/>
              </w:rPr>
              <w:t>___ Selective Service Verification Form</w:t>
            </w:r>
          </w:p>
          <w:p w:rsidR="002A79E5" w:rsidRPr="008C2A77" w:rsidRDefault="002A79E5" w:rsidP="00893535">
            <w:pPr>
              <w:rPr>
                <w:sz w:val="22"/>
                <w:szCs w:val="22"/>
              </w:rPr>
            </w:pPr>
            <w:r w:rsidRPr="008C2A77">
              <w:rPr>
                <w:sz w:val="22"/>
                <w:szCs w:val="22"/>
              </w:rPr>
              <w:t>___ Selective Service Registration Card</w:t>
            </w:r>
          </w:p>
          <w:p w:rsidR="002A79E5" w:rsidRPr="008C2A77" w:rsidRDefault="002A79E5" w:rsidP="00893535">
            <w:pPr>
              <w:rPr>
                <w:sz w:val="22"/>
                <w:szCs w:val="22"/>
              </w:rPr>
            </w:pPr>
            <w:r w:rsidRPr="008C2A77">
              <w:rPr>
                <w:sz w:val="22"/>
                <w:szCs w:val="22"/>
              </w:rPr>
              <w:t>___ Selective Service Advisory Opinion Letter</w:t>
            </w:r>
          </w:p>
          <w:p w:rsidR="002A79E5" w:rsidRPr="008C2A77" w:rsidRDefault="002A79E5" w:rsidP="00893535">
            <w:pPr>
              <w:rPr>
                <w:sz w:val="22"/>
                <w:szCs w:val="22"/>
              </w:rPr>
            </w:pPr>
            <w:r w:rsidRPr="008C2A77">
              <w:rPr>
                <w:sz w:val="22"/>
                <w:szCs w:val="22"/>
              </w:rPr>
              <w:t>___ Selective Service Registration Record (Form 3A)</w:t>
            </w:r>
          </w:p>
          <w:p w:rsidR="002A79E5" w:rsidRPr="008C2A77" w:rsidRDefault="002A79E5" w:rsidP="00893535">
            <w:pPr>
              <w:rPr>
                <w:sz w:val="22"/>
                <w:szCs w:val="22"/>
              </w:rPr>
            </w:pPr>
            <w:r w:rsidRPr="008C2A77">
              <w:rPr>
                <w:sz w:val="22"/>
                <w:szCs w:val="22"/>
              </w:rPr>
              <w:t>___ Selective Service Waiver Document (for veterans)</w:t>
            </w:r>
          </w:p>
          <w:p w:rsidR="002A79E5" w:rsidRPr="008C2A77" w:rsidRDefault="002A79E5" w:rsidP="00893535">
            <w:pPr>
              <w:rPr>
                <w:sz w:val="22"/>
                <w:szCs w:val="22"/>
              </w:rPr>
            </w:pPr>
            <w:r w:rsidRPr="008C2A77">
              <w:rPr>
                <w:sz w:val="22"/>
                <w:szCs w:val="22"/>
              </w:rPr>
              <w:t>___ Stamped Post Office Receipt of Registration</w:t>
            </w:r>
          </w:p>
          <w:p w:rsidR="002A79E5" w:rsidRPr="008C2A77" w:rsidRDefault="002A79E5" w:rsidP="00893535">
            <w:pPr>
              <w:rPr>
                <w:sz w:val="22"/>
                <w:szCs w:val="22"/>
              </w:rPr>
            </w:pPr>
            <w:r w:rsidRPr="008C2A77">
              <w:rPr>
                <w:sz w:val="22"/>
                <w:szCs w:val="22"/>
              </w:rPr>
              <w:t>___ DD-214</w:t>
            </w:r>
          </w:p>
          <w:p w:rsidR="002A79E5" w:rsidRPr="008C2A77" w:rsidRDefault="002A79E5" w:rsidP="00893535">
            <w:pPr>
              <w:rPr>
                <w:sz w:val="22"/>
                <w:szCs w:val="22"/>
              </w:rPr>
            </w:pPr>
            <w:r w:rsidRPr="008C2A77">
              <w:rPr>
                <w:sz w:val="22"/>
                <w:szCs w:val="22"/>
              </w:rPr>
              <w:t>___ Cross match with Veterans data</w:t>
            </w:r>
          </w:p>
        </w:tc>
        <w:tc>
          <w:tcPr>
            <w:tcW w:w="2340" w:type="dxa"/>
          </w:tcPr>
          <w:p w:rsidR="002A79E5" w:rsidRPr="008C2A77" w:rsidRDefault="002A79E5" w:rsidP="00893535">
            <w:pPr>
              <w:rPr>
                <w:sz w:val="22"/>
                <w:szCs w:val="22"/>
              </w:rPr>
            </w:pPr>
          </w:p>
        </w:tc>
      </w:tr>
      <w:tr w:rsidR="002A79E5" w:rsidRPr="008C2A77" w:rsidTr="00893535">
        <w:tc>
          <w:tcPr>
            <w:tcW w:w="2700" w:type="dxa"/>
          </w:tcPr>
          <w:p w:rsidR="002A79E5" w:rsidRPr="008C2A77" w:rsidRDefault="002A79E5" w:rsidP="00893535">
            <w:pPr>
              <w:rPr>
                <w:sz w:val="22"/>
                <w:szCs w:val="22"/>
              </w:rPr>
            </w:pPr>
            <w:r w:rsidRPr="008C2A77">
              <w:rPr>
                <w:sz w:val="22"/>
                <w:szCs w:val="22"/>
              </w:rPr>
              <w:t>Social Security Number</w:t>
            </w:r>
          </w:p>
          <w:p w:rsidR="002A79E5" w:rsidRPr="008C2A77" w:rsidRDefault="002A79E5" w:rsidP="00893535">
            <w:r w:rsidRPr="008C2A77">
              <w:rPr>
                <w:b/>
                <w:u w:val="single"/>
              </w:rPr>
              <w:t xml:space="preserve">(Not required for eligibility – create pseudo SSN instead).  • Does not have to be signed.  </w:t>
            </w:r>
            <w:r w:rsidRPr="008C2A77">
              <w:rPr>
                <w:b/>
              </w:rPr>
              <w:t xml:space="preserve">• </w:t>
            </w:r>
            <w:r w:rsidRPr="008C2A77">
              <w:t>SSN may be required for participation in paid work experiences, internships, or wage subsidy programs</w:t>
            </w:r>
          </w:p>
        </w:tc>
        <w:tc>
          <w:tcPr>
            <w:tcW w:w="5670" w:type="dxa"/>
          </w:tcPr>
          <w:p w:rsidR="002A79E5" w:rsidRPr="008C2A77" w:rsidRDefault="002A79E5" w:rsidP="00893535">
            <w:pPr>
              <w:rPr>
                <w:sz w:val="22"/>
                <w:szCs w:val="22"/>
              </w:rPr>
            </w:pPr>
            <w:r w:rsidRPr="008C2A77">
              <w:rPr>
                <w:sz w:val="22"/>
                <w:szCs w:val="22"/>
              </w:rPr>
              <w:t>___ DD-214, Report of Transfer or Discharge</w:t>
            </w:r>
          </w:p>
          <w:p w:rsidR="002A79E5" w:rsidRPr="008C2A77" w:rsidRDefault="002A79E5" w:rsidP="00893535">
            <w:pPr>
              <w:rPr>
                <w:sz w:val="22"/>
                <w:szCs w:val="22"/>
              </w:rPr>
            </w:pPr>
            <w:r w:rsidRPr="008C2A77">
              <w:rPr>
                <w:sz w:val="22"/>
                <w:szCs w:val="22"/>
              </w:rPr>
              <w:t>___ IRS Form Letter 1722</w:t>
            </w:r>
          </w:p>
          <w:p w:rsidR="002A79E5" w:rsidRPr="008C2A77" w:rsidRDefault="002A79E5" w:rsidP="00893535">
            <w:pPr>
              <w:rPr>
                <w:sz w:val="22"/>
                <w:szCs w:val="22"/>
              </w:rPr>
            </w:pPr>
            <w:r w:rsidRPr="008C2A77">
              <w:rPr>
                <w:sz w:val="22"/>
                <w:szCs w:val="22"/>
              </w:rPr>
              <w:t>___ Letter from Social Security Agency</w:t>
            </w:r>
          </w:p>
          <w:p w:rsidR="002A79E5" w:rsidRPr="008C2A77" w:rsidRDefault="002A79E5" w:rsidP="00893535">
            <w:pPr>
              <w:rPr>
                <w:sz w:val="22"/>
                <w:szCs w:val="22"/>
              </w:rPr>
            </w:pPr>
            <w:r w:rsidRPr="008C2A77">
              <w:rPr>
                <w:sz w:val="22"/>
                <w:szCs w:val="22"/>
              </w:rPr>
              <w:t>___ Pay Stub</w:t>
            </w:r>
          </w:p>
          <w:p w:rsidR="002A79E5" w:rsidRPr="008C2A77" w:rsidRDefault="002A79E5" w:rsidP="00893535">
            <w:pPr>
              <w:rPr>
                <w:sz w:val="22"/>
                <w:szCs w:val="22"/>
              </w:rPr>
            </w:pPr>
            <w:r w:rsidRPr="008C2A77">
              <w:rPr>
                <w:sz w:val="22"/>
                <w:szCs w:val="22"/>
              </w:rPr>
              <w:t>___ Social Security Benefits</w:t>
            </w:r>
          </w:p>
          <w:p w:rsidR="002A79E5" w:rsidRPr="008C2A77" w:rsidRDefault="002A79E5" w:rsidP="00893535">
            <w:pPr>
              <w:rPr>
                <w:sz w:val="22"/>
                <w:szCs w:val="22"/>
              </w:rPr>
            </w:pPr>
            <w:r w:rsidRPr="008C2A77">
              <w:rPr>
                <w:sz w:val="22"/>
                <w:szCs w:val="22"/>
              </w:rPr>
              <w:t>___ Social Security Card</w:t>
            </w:r>
          </w:p>
          <w:p w:rsidR="002A79E5" w:rsidRPr="008C2A77" w:rsidRDefault="002A79E5" w:rsidP="00893535">
            <w:pPr>
              <w:rPr>
                <w:sz w:val="22"/>
                <w:szCs w:val="22"/>
              </w:rPr>
            </w:pPr>
            <w:r w:rsidRPr="008C2A77">
              <w:rPr>
                <w:sz w:val="22"/>
                <w:szCs w:val="22"/>
              </w:rPr>
              <w:t xml:space="preserve">___ W-2 Form </w:t>
            </w:r>
          </w:p>
        </w:tc>
        <w:tc>
          <w:tcPr>
            <w:tcW w:w="2340" w:type="dxa"/>
          </w:tcPr>
          <w:p w:rsidR="002A79E5" w:rsidRPr="008C2A77" w:rsidRDefault="002A79E5" w:rsidP="00893535">
            <w:pPr>
              <w:rPr>
                <w:sz w:val="22"/>
                <w:szCs w:val="22"/>
              </w:rPr>
            </w:pPr>
          </w:p>
        </w:tc>
      </w:tr>
    </w:tbl>
    <w:p w:rsidR="007F37E2" w:rsidRPr="008C2A77" w:rsidRDefault="007F37E2">
      <w:r w:rsidRPr="008C2A77">
        <w:br w:type="page"/>
      </w:r>
    </w:p>
    <w:tbl>
      <w:tblPr>
        <w:tblW w:w="107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670"/>
        <w:gridCol w:w="2340"/>
      </w:tblGrid>
      <w:tr w:rsidR="008A25B9" w:rsidRPr="008C2A77" w:rsidTr="00893535">
        <w:tc>
          <w:tcPr>
            <w:tcW w:w="2700" w:type="dxa"/>
          </w:tcPr>
          <w:p w:rsidR="008A25B9" w:rsidRPr="008C2A77" w:rsidRDefault="008A25B9" w:rsidP="00813948">
            <w:pPr>
              <w:jc w:val="center"/>
              <w:rPr>
                <w:b/>
                <w:sz w:val="22"/>
                <w:szCs w:val="22"/>
              </w:rPr>
            </w:pPr>
            <w:r w:rsidRPr="008C2A77">
              <w:rPr>
                <w:b/>
                <w:sz w:val="22"/>
                <w:szCs w:val="22"/>
              </w:rPr>
              <w:lastRenderedPageBreak/>
              <w:t>Eligibility</w:t>
            </w:r>
          </w:p>
        </w:tc>
        <w:tc>
          <w:tcPr>
            <w:tcW w:w="5670" w:type="dxa"/>
          </w:tcPr>
          <w:p w:rsidR="008A25B9" w:rsidRPr="008C2A77" w:rsidRDefault="008A25B9" w:rsidP="00813948">
            <w:pPr>
              <w:jc w:val="center"/>
              <w:rPr>
                <w:b/>
                <w:sz w:val="22"/>
                <w:szCs w:val="22"/>
              </w:rPr>
            </w:pPr>
            <w:r w:rsidRPr="008C2A77">
              <w:rPr>
                <w:b/>
                <w:sz w:val="22"/>
                <w:szCs w:val="22"/>
              </w:rPr>
              <w:t xml:space="preserve"> Required Documentation</w:t>
            </w:r>
          </w:p>
        </w:tc>
        <w:tc>
          <w:tcPr>
            <w:tcW w:w="2340" w:type="dxa"/>
          </w:tcPr>
          <w:p w:rsidR="008A25B9" w:rsidRPr="008C2A77" w:rsidRDefault="008A25B9" w:rsidP="00813948">
            <w:pPr>
              <w:jc w:val="center"/>
              <w:rPr>
                <w:b/>
                <w:sz w:val="22"/>
                <w:szCs w:val="22"/>
              </w:rPr>
            </w:pPr>
            <w:r w:rsidRPr="008C2A77">
              <w:rPr>
                <w:b/>
                <w:sz w:val="22"/>
                <w:szCs w:val="22"/>
              </w:rPr>
              <w:t>Comment</w:t>
            </w:r>
          </w:p>
        </w:tc>
      </w:tr>
      <w:tr w:rsidR="008A25B9" w:rsidRPr="008C2A77" w:rsidTr="00195440">
        <w:trPr>
          <w:trHeight w:val="10070"/>
        </w:trPr>
        <w:tc>
          <w:tcPr>
            <w:tcW w:w="2700" w:type="dxa"/>
          </w:tcPr>
          <w:p w:rsidR="008A25B9" w:rsidRPr="008C2A77" w:rsidRDefault="008A25B9" w:rsidP="00813948">
            <w:pPr>
              <w:rPr>
                <w:sz w:val="22"/>
                <w:szCs w:val="22"/>
              </w:rPr>
            </w:pPr>
          </w:p>
          <w:p w:rsidR="008A25B9" w:rsidRPr="008C2A77" w:rsidRDefault="008A25B9" w:rsidP="00813948">
            <w:pPr>
              <w:rPr>
                <w:sz w:val="22"/>
                <w:szCs w:val="22"/>
              </w:rPr>
            </w:pPr>
            <w:r w:rsidRPr="008C2A77">
              <w:rPr>
                <w:sz w:val="22"/>
                <w:szCs w:val="22"/>
              </w:rPr>
              <w:t xml:space="preserve">Affidavit of Immigration Status </w:t>
            </w:r>
          </w:p>
          <w:p w:rsidR="008A25B9" w:rsidRPr="008C2A77" w:rsidRDefault="008A25B9" w:rsidP="00813948">
            <w:pPr>
              <w:rPr>
                <w:sz w:val="22"/>
                <w:szCs w:val="22"/>
              </w:rPr>
            </w:pPr>
            <w:r w:rsidRPr="008C2A77">
              <w:t xml:space="preserve">(Signed affidavit required in conjunction with one of the listed forms of ID for age 18 &amp; older) </w:t>
            </w:r>
          </w:p>
        </w:tc>
        <w:tc>
          <w:tcPr>
            <w:tcW w:w="5670" w:type="dxa"/>
          </w:tcPr>
          <w:p w:rsidR="008A25B9" w:rsidRPr="008C2A77" w:rsidRDefault="008A25B9" w:rsidP="00813948">
            <w:pPr>
              <w:widowControl/>
              <w:autoSpaceDE/>
              <w:adjustRightInd/>
              <w:rPr>
                <w:sz w:val="22"/>
                <w:szCs w:val="22"/>
              </w:rPr>
            </w:pPr>
          </w:p>
          <w:p w:rsidR="008A25B9" w:rsidRPr="008C2A77" w:rsidRDefault="008A25B9" w:rsidP="00813948">
            <w:pPr>
              <w:widowControl/>
              <w:autoSpaceDE/>
              <w:adjustRightInd/>
              <w:rPr>
                <w:sz w:val="22"/>
                <w:szCs w:val="22"/>
              </w:rPr>
            </w:pPr>
            <w:r w:rsidRPr="008C2A77">
              <w:rPr>
                <w:sz w:val="22"/>
                <w:szCs w:val="22"/>
              </w:rPr>
              <w:t xml:space="preserve">___ Colorado Driver’s License or ID Card (except if the </w:t>
            </w:r>
          </w:p>
          <w:p w:rsidR="008A25B9" w:rsidRPr="008C2A77" w:rsidRDefault="008A25B9" w:rsidP="00813948">
            <w:pPr>
              <w:widowControl/>
              <w:autoSpaceDE/>
              <w:adjustRightInd/>
              <w:rPr>
                <w:sz w:val="22"/>
                <w:szCs w:val="22"/>
              </w:rPr>
            </w:pPr>
            <w:r w:rsidRPr="008C2A77">
              <w:rPr>
                <w:sz w:val="22"/>
                <w:szCs w:val="22"/>
              </w:rPr>
              <w:t xml:space="preserve">        license or ID clearly states “not valid for federal </w:t>
            </w:r>
          </w:p>
          <w:p w:rsidR="008A25B9" w:rsidRPr="008C2A77" w:rsidRDefault="008A25B9" w:rsidP="00813948">
            <w:pPr>
              <w:widowControl/>
              <w:autoSpaceDE/>
              <w:adjustRightInd/>
              <w:rPr>
                <w:sz w:val="22"/>
                <w:szCs w:val="22"/>
              </w:rPr>
            </w:pPr>
            <w:r w:rsidRPr="008C2A77">
              <w:rPr>
                <w:sz w:val="22"/>
                <w:szCs w:val="22"/>
              </w:rPr>
              <w:t xml:space="preserve">        identification, voting, or public benefit purposes”), not </w:t>
            </w:r>
          </w:p>
          <w:p w:rsidR="008A25B9" w:rsidRPr="008C2A77" w:rsidRDefault="008A25B9" w:rsidP="00813948">
            <w:pPr>
              <w:widowControl/>
              <w:autoSpaceDE/>
              <w:adjustRightInd/>
              <w:rPr>
                <w:sz w:val="22"/>
                <w:szCs w:val="22"/>
              </w:rPr>
            </w:pPr>
            <w:r w:rsidRPr="008C2A77">
              <w:rPr>
                <w:sz w:val="22"/>
                <w:szCs w:val="22"/>
              </w:rPr>
              <w:t xml:space="preserve">        expired</w:t>
            </w:r>
          </w:p>
          <w:p w:rsidR="008A25B9" w:rsidRPr="008C2A77" w:rsidRDefault="008A25B9" w:rsidP="00813948">
            <w:pPr>
              <w:widowControl/>
              <w:autoSpaceDE/>
              <w:adjustRightInd/>
              <w:rPr>
                <w:sz w:val="22"/>
                <w:szCs w:val="22"/>
              </w:rPr>
            </w:pPr>
            <w:r w:rsidRPr="008C2A77">
              <w:rPr>
                <w:sz w:val="22"/>
                <w:szCs w:val="22"/>
              </w:rPr>
              <w:t>___ U.S. Military Card</w:t>
            </w:r>
          </w:p>
          <w:p w:rsidR="008A25B9" w:rsidRPr="008C2A77" w:rsidRDefault="008A25B9" w:rsidP="00813948">
            <w:pPr>
              <w:widowControl/>
              <w:autoSpaceDE/>
              <w:adjustRightInd/>
              <w:rPr>
                <w:sz w:val="22"/>
                <w:szCs w:val="22"/>
              </w:rPr>
            </w:pPr>
            <w:r w:rsidRPr="008C2A77">
              <w:rPr>
                <w:sz w:val="22"/>
                <w:szCs w:val="22"/>
              </w:rPr>
              <w:t>___ Military Dependent ID Card</w:t>
            </w:r>
          </w:p>
          <w:p w:rsidR="008A25B9" w:rsidRPr="008C2A77" w:rsidRDefault="008A25B9" w:rsidP="00813948">
            <w:pPr>
              <w:widowControl/>
              <w:autoSpaceDE/>
              <w:adjustRightInd/>
              <w:rPr>
                <w:sz w:val="22"/>
                <w:szCs w:val="22"/>
              </w:rPr>
            </w:pPr>
            <w:r w:rsidRPr="008C2A77">
              <w:rPr>
                <w:sz w:val="22"/>
                <w:szCs w:val="22"/>
              </w:rPr>
              <w:t>___ U.S. Coast Guard Merchant Mariner Card</w:t>
            </w:r>
          </w:p>
          <w:p w:rsidR="008A25B9" w:rsidRPr="008C2A77" w:rsidRDefault="008A25B9" w:rsidP="00813948">
            <w:pPr>
              <w:widowControl/>
              <w:autoSpaceDE/>
              <w:adjustRightInd/>
              <w:rPr>
                <w:sz w:val="22"/>
                <w:szCs w:val="22"/>
              </w:rPr>
            </w:pPr>
            <w:r w:rsidRPr="008C2A77">
              <w:rPr>
                <w:sz w:val="22"/>
                <w:szCs w:val="22"/>
              </w:rPr>
              <w:t>___ Native American Tribal Document</w:t>
            </w:r>
          </w:p>
          <w:p w:rsidR="008A25B9" w:rsidRPr="008C2A77" w:rsidRDefault="008A25B9" w:rsidP="00813948">
            <w:pPr>
              <w:widowControl/>
              <w:autoSpaceDE/>
              <w:adjustRightInd/>
              <w:rPr>
                <w:sz w:val="22"/>
                <w:szCs w:val="22"/>
              </w:rPr>
            </w:pPr>
            <w:r w:rsidRPr="008C2A77">
              <w:rPr>
                <w:sz w:val="22"/>
                <w:szCs w:val="22"/>
              </w:rPr>
              <w:t>___ U.S Passport</w:t>
            </w:r>
          </w:p>
          <w:p w:rsidR="008A25B9" w:rsidRPr="008C2A77" w:rsidRDefault="008A25B9" w:rsidP="00813948">
            <w:pPr>
              <w:rPr>
                <w:sz w:val="22"/>
                <w:szCs w:val="22"/>
              </w:rPr>
            </w:pPr>
            <w:r w:rsidRPr="008C2A77">
              <w:rPr>
                <w:sz w:val="22"/>
                <w:szCs w:val="22"/>
              </w:rPr>
              <w:t xml:space="preserve">___ Copy of birth certificate filed with a state office of vital </w:t>
            </w:r>
          </w:p>
          <w:p w:rsidR="008A25B9" w:rsidRPr="008C2A77" w:rsidRDefault="008A25B9" w:rsidP="00813948">
            <w:pPr>
              <w:rPr>
                <w:sz w:val="22"/>
                <w:szCs w:val="22"/>
              </w:rPr>
            </w:pPr>
            <w:r w:rsidRPr="008C2A77">
              <w:rPr>
                <w:sz w:val="22"/>
                <w:szCs w:val="22"/>
              </w:rPr>
              <w:t xml:space="preserve">        statistics or equivalent agency in applicant’s state of </w:t>
            </w:r>
          </w:p>
          <w:p w:rsidR="008A25B9" w:rsidRPr="008C2A77" w:rsidRDefault="008A25B9" w:rsidP="00813948">
            <w:pPr>
              <w:rPr>
                <w:sz w:val="22"/>
                <w:szCs w:val="22"/>
              </w:rPr>
            </w:pPr>
            <w:r w:rsidRPr="008C2A77">
              <w:rPr>
                <w:sz w:val="22"/>
                <w:szCs w:val="22"/>
              </w:rPr>
              <w:t xml:space="preserve">        birth</w:t>
            </w:r>
          </w:p>
          <w:p w:rsidR="008A25B9" w:rsidRPr="008C2A77" w:rsidRDefault="008A25B9" w:rsidP="00813948">
            <w:pPr>
              <w:rPr>
                <w:sz w:val="22"/>
                <w:szCs w:val="22"/>
              </w:rPr>
            </w:pPr>
            <w:r w:rsidRPr="008C2A77">
              <w:rPr>
                <w:sz w:val="22"/>
                <w:szCs w:val="22"/>
              </w:rPr>
              <w:t xml:space="preserve">___ Consular Report of Birth Abroad issued by the U.S. </w:t>
            </w:r>
          </w:p>
          <w:p w:rsidR="008A25B9" w:rsidRPr="008C2A77" w:rsidRDefault="008A25B9" w:rsidP="00813948">
            <w:pPr>
              <w:rPr>
                <w:sz w:val="22"/>
                <w:szCs w:val="22"/>
              </w:rPr>
            </w:pPr>
            <w:r w:rsidRPr="008C2A77">
              <w:rPr>
                <w:sz w:val="22"/>
                <w:szCs w:val="22"/>
              </w:rPr>
              <w:t xml:space="preserve">       Dept. of State (Form DS-1350, or FS-545)</w:t>
            </w:r>
          </w:p>
          <w:p w:rsidR="008A25B9" w:rsidRPr="008C2A77" w:rsidRDefault="008A25B9" w:rsidP="00813948">
            <w:pPr>
              <w:rPr>
                <w:sz w:val="22"/>
                <w:szCs w:val="22"/>
              </w:rPr>
            </w:pPr>
            <w:r w:rsidRPr="008C2A77">
              <w:rPr>
                <w:sz w:val="22"/>
                <w:szCs w:val="22"/>
              </w:rPr>
              <w:t>___ Certificate of Naturalization issued by DHS (Form N-</w:t>
            </w:r>
          </w:p>
          <w:p w:rsidR="008A25B9" w:rsidRPr="008C2A77" w:rsidRDefault="008A25B9" w:rsidP="00813948">
            <w:pPr>
              <w:rPr>
                <w:sz w:val="22"/>
                <w:szCs w:val="22"/>
              </w:rPr>
            </w:pPr>
            <w:r w:rsidRPr="008C2A77">
              <w:rPr>
                <w:sz w:val="22"/>
                <w:szCs w:val="22"/>
              </w:rPr>
              <w:t xml:space="preserve">        550 or N-570)</w:t>
            </w:r>
          </w:p>
          <w:p w:rsidR="008A25B9" w:rsidRPr="008C2A77" w:rsidRDefault="008A25B9" w:rsidP="00813948">
            <w:pPr>
              <w:rPr>
                <w:sz w:val="22"/>
                <w:szCs w:val="22"/>
              </w:rPr>
            </w:pPr>
            <w:r w:rsidRPr="008C2A77">
              <w:rPr>
                <w:sz w:val="22"/>
                <w:szCs w:val="22"/>
              </w:rPr>
              <w:t xml:space="preserve">___ Certificate of Citizenship issued by DHS (Form N-560 or </w:t>
            </w:r>
          </w:p>
          <w:p w:rsidR="008A25B9" w:rsidRPr="008C2A77" w:rsidRDefault="008A25B9" w:rsidP="00813948">
            <w:pPr>
              <w:rPr>
                <w:sz w:val="22"/>
                <w:szCs w:val="22"/>
              </w:rPr>
            </w:pPr>
            <w:r w:rsidRPr="008C2A77">
              <w:rPr>
                <w:sz w:val="22"/>
                <w:szCs w:val="22"/>
              </w:rPr>
              <w:t xml:space="preserve">        N-561)</w:t>
            </w:r>
          </w:p>
          <w:p w:rsidR="008A25B9" w:rsidRPr="008C2A77" w:rsidRDefault="008A25B9" w:rsidP="00813948">
            <w:pPr>
              <w:rPr>
                <w:sz w:val="22"/>
                <w:szCs w:val="22"/>
              </w:rPr>
            </w:pPr>
            <w:r w:rsidRPr="008C2A77">
              <w:rPr>
                <w:sz w:val="22"/>
                <w:szCs w:val="22"/>
              </w:rPr>
              <w:t xml:space="preserve">___ Valid immigration document demonstrating lawful </w:t>
            </w:r>
          </w:p>
          <w:p w:rsidR="008A25B9" w:rsidRPr="008C2A77" w:rsidRDefault="008A25B9" w:rsidP="00813948">
            <w:pPr>
              <w:rPr>
                <w:sz w:val="22"/>
                <w:szCs w:val="22"/>
              </w:rPr>
            </w:pPr>
            <w:r w:rsidRPr="008C2A77">
              <w:rPr>
                <w:sz w:val="22"/>
                <w:szCs w:val="22"/>
              </w:rPr>
              <w:t xml:space="preserve">        presence and verified through the SAVE system.</w:t>
            </w:r>
          </w:p>
          <w:p w:rsidR="008A25B9" w:rsidRPr="008C2A77" w:rsidRDefault="008A25B9" w:rsidP="00813948">
            <w:pPr>
              <w:rPr>
                <w:sz w:val="22"/>
                <w:szCs w:val="22"/>
              </w:rPr>
            </w:pPr>
            <w:r w:rsidRPr="008C2A77">
              <w:rPr>
                <w:sz w:val="22"/>
                <w:szCs w:val="22"/>
              </w:rPr>
              <w:t xml:space="preserve">___ Other valid State’s driver’s license/State ID card, from a </w:t>
            </w:r>
          </w:p>
          <w:p w:rsidR="008A25B9" w:rsidRPr="008C2A77" w:rsidRDefault="008A25B9" w:rsidP="00813948">
            <w:pPr>
              <w:rPr>
                <w:sz w:val="22"/>
                <w:szCs w:val="22"/>
              </w:rPr>
            </w:pPr>
            <w:r w:rsidRPr="008C2A77">
              <w:rPr>
                <w:sz w:val="22"/>
                <w:szCs w:val="22"/>
              </w:rPr>
              <w:t xml:space="preserve">        “lawful presence” state</w:t>
            </w:r>
          </w:p>
          <w:p w:rsidR="008A25B9" w:rsidRPr="008C2A77" w:rsidRDefault="008A25B9" w:rsidP="00813948">
            <w:pPr>
              <w:rPr>
                <w:b/>
                <w:sz w:val="22"/>
                <w:szCs w:val="22"/>
                <w:u w:val="single"/>
              </w:rPr>
            </w:pPr>
          </w:p>
          <w:p w:rsidR="008A25B9" w:rsidRPr="008C2A77" w:rsidRDefault="008A25B9" w:rsidP="00813948">
            <w:pPr>
              <w:rPr>
                <w:sz w:val="22"/>
                <w:szCs w:val="22"/>
              </w:rPr>
            </w:pPr>
            <w:r w:rsidRPr="008C2A77">
              <w:rPr>
                <w:b/>
                <w:sz w:val="22"/>
                <w:szCs w:val="22"/>
                <w:u w:val="single"/>
              </w:rPr>
              <w:t>Note:</w:t>
            </w:r>
            <w:r w:rsidRPr="008C2A77">
              <w:rPr>
                <w:sz w:val="22"/>
                <w:szCs w:val="22"/>
              </w:rPr>
              <w:t xml:space="preserve"> All states are considered to be “lawful presence” states including the District of Columbia with the exception of Hawaii, Illinois, Maryland, Nebraska, New Mexico, Utah, and Washington. If the face of the license of ID card states that it is an Enhanced Driver’s License of ID Card, then it can be accepted as a lawful presence document. </w:t>
            </w:r>
          </w:p>
          <w:p w:rsidR="008A25B9" w:rsidRPr="008C2A77" w:rsidRDefault="008A25B9" w:rsidP="00813948">
            <w:pPr>
              <w:rPr>
                <w:b/>
                <w:sz w:val="22"/>
                <w:szCs w:val="22"/>
                <w:u w:val="single"/>
              </w:rPr>
            </w:pPr>
          </w:p>
          <w:p w:rsidR="008A25B9" w:rsidRPr="008C2A77" w:rsidRDefault="008A25B9" w:rsidP="00813948">
            <w:pPr>
              <w:rPr>
                <w:i/>
                <w:sz w:val="22"/>
                <w:szCs w:val="22"/>
              </w:rPr>
            </w:pPr>
            <w:r w:rsidRPr="008C2A77">
              <w:rPr>
                <w:b/>
                <w:sz w:val="22"/>
                <w:szCs w:val="22"/>
                <w:u w:val="single"/>
              </w:rPr>
              <w:t>Note:</w:t>
            </w:r>
            <w:r w:rsidRPr="008C2A77">
              <w:rPr>
                <w:b/>
                <w:i/>
                <w:sz w:val="22"/>
                <w:szCs w:val="22"/>
              </w:rPr>
              <w:t xml:space="preserve"> </w:t>
            </w:r>
            <w:r w:rsidRPr="008C2A77">
              <w:rPr>
                <w:rStyle w:val="Emphasis"/>
                <w:color w:val="000000"/>
                <w:sz w:val="24"/>
                <w:shd w:val="clear" w:color="auto" w:fill="FFFFFF"/>
              </w:rPr>
              <w:t xml:space="preserve">Deferred Action for Childhood Arrivals (DACA) participants may not have a lawful presence document listed above and also may have been issued a driver’s license or ID not valid for public benefits. </w:t>
            </w:r>
            <w:r w:rsidRPr="008C2A77">
              <w:rPr>
                <w:rStyle w:val="Emphasis"/>
                <w:b/>
                <w:color w:val="000000"/>
                <w:sz w:val="24"/>
                <w:shd w:val="clear" w:color="auto" w:fill="FFFFFF"/>
              </w:rPr>
              <w:t>Federal policy requires that we serve these individuals even though they will not be able to demonstrate lawful presence. As a result, an Affidavit of Immigration is not required for eligibility.</w:t>
            </w:r>
          </w:p>
        </w:tc>
        <w:tc>
          <w:tcPr>
            <w:tcW w:w="2340" w:type="dxa"/>
          </w:tcPr>
          <w:p w:rsidR="008A25B9" w:rsidRPr="008C2A77" w:rsidRDefault="008A25B9" w:rsidP="00813948">
            <w:pPr>
              <w:rPr>
                <w:sz w:val="22"/>
                <w:szCs w:val="22"/>
              </w:rPr>
            </w:pPr>
          </w:p>
          <w:p w:rsidR="008A25B9" w:rsidRPr="008C2A77" w:rsidRDefault="008A25B9" w:rsidP="00813948">
            <w:pPr>
              <w:rPr>
                <w:sz w:val="22"/>
                <w:szCs w:val="22"/>
              </w:rPr>
            </w:pPr>
            <w:r w:rsidRPr="008C2A77">
              <w:t xml:space="preserve"> </w:t>
            </w:r>
          </w:p>
        </w:tc>
      </w:tr>
      <w:tr w:rsidR="002A79E5" w:rsidRPr="004C745F" w:rsidTr="00195440">
        <w:trPr>
          <w:trHeight w:val="3140"/>
        </w:trPr>
        <w:tc>
          <w:tcPr>
            <w:tcW w:w="2700" w:type="dxa"/>
          </w:tcPr>
          <w:p w:rsidR="002A79E5" w:rsidRPr="008C2A77" w:rsidRDefault="002A79E5" w:rsidP="00893535">
            <w:pPr>
              <w:rPr>
                <w:sz w:val="22"/>
                <w:szCs w:val="22"/>
              </w:rPr>
            </w:pPr>
          </w:p>
          <w:p w:rsidR="002A79E5" w:rsidRPr="008C2A77" w:rsidRDefault="002A79E5" w:rsidP="00893535">
            <w:pPr>
              <w:rPr>
                <w:sz w:val="22"/>
                <w:szCs w:val="22"/>
              </w:rPr>
            </w:pPr>
            <w:r w:rsidRPr="008C2A77">
              <w:rPr>
                <w:sz w:val="22"/>
                <w:szCs w:val="22"/>
              </w:rPr>
              <w:t>AGE</w:t>
            </w:r>
          </w:p>
          <w:p w:rsidR="002A79E5" w:rsidRPr="008C2A77" w:rsidRDefault="002A79E5" w:rsidP="00893535">
            <w:r w:rsidRPr="008C2A77">
              <w:t>(1 is required)</w:t>
            </w:r>
          </w:p>
          <w:p w:rsidR="002A79E5" w:rsidRPr="008C2A77" w:rsidRDefault="002A79E5" w:rsidP="00893535">
            <w:pPr>
              <w:rPr>
                <w:sz w:val="22"/>
                <w:szCs w:val="22"/>
              </w:rPr>
            </w:pPr>
          </w:p>
          <w:p w:rsidR="002A79E5" w:rsidRPr="008C2A77" w:rsidRDefault="002A79E5" w:rsidP="00893535">
            <w:pPr>
              <w:rPr>
                <w:sz w:val="22"/>
                <w:szCs w:val="22"/>
              </w:rPr>
            </w:pPr>
          </w:p>
          <w:p w:rsidR="002A79E5" w:rsidRPr="008C2A77" w:rsidRDefault="002A79E5" w:rsidP="00893535">
            <w:pPr>
              <w:rPr>
                <w:sz w:val="22"/>
                <w:szCs w:val="22"/>
              </w:rPr>
            </w:pPr>
          </w:p>
          <w:p w:rsidR="002A79E5" w:rsidRPr="008C2A77" w:rsidRDefault="002A79E5" w:rsidP="00893535">
            <w:pPr>
              <w:rPr>
                <w:sz w:val="22"/>
                <w:szCs w:val="22"/>
              </w:rPr>
            </w:pPr>
          </w:p>
        </w:tc>
        <w:tc>
          <w:tcPr>
            <w:tcW w:w="5670" w:type="dxa"/>
          </w:tcPr>
          <w:p w:rsidR="002A79E5" w:rsidRPr="008C2A77" w:rsidRDefault="002A79E5" w:rsidP="00893535">
            <w:pPr>
              <w:rPr>
                <w:sz w:val="22"/>
                <w:szCs w:val="22"/>
              </w:rPr>
            </w:pPr>
            <w:r w:rsidRPr="008C2A77">
              <w:rPr>
                <w:sz w:val="22"/>
                <w:szCs w:val="22"/>
              </w:rPr>
              <w:t>___ Baptismal Record</w:t>
            </w:r>
          </w:p>
          <w:p w:rsidR="002A79E5" w:rsidRPr="008C2A77" w:rsidRDefault="002A79E5" w:rsidP="00893535">
            <w:pPr>
              <w:rPr>
                <w:sz w:val="22"/>
                <w:szCs w:val="22"/>
              </w:rPr>
            </w:pPr>
            <w:r w:rsidRPr="008C2A77">
              <w:rPr>
                <w:sz w:val="22"/>
                <w:szCs w:val="22"/>
              </w:rPr>
              <w:t>___ Birth Certificate</w:t>
            </w:r>
          </w:p>
          <w:p w:rsidR="002A79E5" w:rsidRPr="008C2A77" w:rsidRDefault="002A79E5" w:rsidP="00893535">
            <w:pPr>
              <w:rPr>
                <w:sz w:val="22"/>
                <w:szCs w:val="22"/>
              </w:rPr>
            </w:pPr>
            <w:r w:rsidRPr="008C2A77">
              <w:rPr>
                <w:sz w:val="22"/>
                <w:szCs w:val="22"/>
              </w:rPr>
              <w:t>___ Driver’s License</w:t>
            </w:r>
          </w:p>
          <w:p w:rsidR="002A79E5" w:rsidRPr="008C2A77" w:rsidRDefault="002A79E5" w:rsidP="00893535">
            <w:pPr>
              <w:rPr>
                <w:sz w:val="22"/>
                <w:szCs w:val="22"/>
              </w:rPr>
            </w:pPr>
            <w:r w:rsidRPr="008C2A77">
              <w:rPr>
                <w:sz w:val="22"/>
                <w:szCs w:val="22"/>
              </w:rPr>
              <w:t>___ Federal, State, or Local photo ID</w:t>
            </w:r>
          </w:p>
          <w:p w:rsidR="002A79E5" w:rsidRPr="008C2A77" w:rsidRDefault="002A79E5" w:rsidP="00893535">
            <w:pPr>
              <w:rPr>
                <w:sz w:val="22"/>
                <w:szCs w:val="22"/>
              </w:rPr>
            </w:pPr>
            <w:r w:rsidRPr="008C2A77">
              <w:rPr>
                <w:sz w:val="22"/>
                <w:szCs w:val="22"/>
              </w:rPr>
              <w:t>___ DD-214</w:t>
            </w:r>
          </w:p>
          <w:p w:rsidR="002A79E5" w:rsidRPr="008C2A77" w:rsidRDefault="002A79E5" w:rsidP="00893535">
            <w:pPr>
              <w:rPr>
                <w:sz w:val="22"/>
                <w:szCs w:val="22"/>
              </w:rPr>
            </w:pPr>
            <w:r w:rsidRPr="008C2A77">
              <w:rPr>
                <w:sz w:val="22"/>
                <w:szCs w:val="22"/>
              </w:rPr>
              <w:t>___ Passport</w:t>
            </w:r>
          </w:p>
          <w:p w:rsidR="002A79E5" w:rsidRPr="008C2A77" w:rsidRDefault="002A79E5" w:rsidP="00893535">
            <w:pPr>
              <w:rPr>
                <w:sz w:val="22"/>
                <w:szCs w:val="22"/>
              </w:rPr>
            </w:pPr>
            <w:smartTag w:uri="urn:schemas-microsoft-com:office:smarttags" w:element="place">
              <w:smartTag w:uri="urn:schemas-microsoft-com:office:smarttags" w:element="PlaceName">
                <w:r w:rsidRPr="008C2A77">
                  <w:rPr>
                    <w:sz w:val="22"/>
                    <w:szCs w:val="22"/>
                  </w:rPr>
                  <w:t>___</w:t>
                </w:r>
              </w:smartTag>
              <w:r w:rsidRPr="008C2A77">
                <w:rPr>
                  <w:sz w:val="22"/>
                  <w:szCs w:val="22"/>
                </w:rPr>
                <w:t xml:space="preserve"> </w:t>
              </w:r>
              <w:smartTag w:uri="urn:schemas-microsoft-com:office:smarttags" w:element="PlaceType">
                <w:r w:rsidRPr="008C2A77">
                  <w:rPr>
                    <w:sz w:val="22"/>
                    <w:szCs w:val="22"/>
                  </w:rPr>
                  <w:t>Hospital</w:t>
                </w:r>
              </w:smartTag>
            </w:smartTag>
            <w:r w:rsidRPr="008C2A77">
              <w:rPr>
                <w:sz w:val="22"/>
                <w:szCs w:val="22"/>
              </w:rPr>
              <w:t xml:space="preserve"> record of birth</w:t>
            </w:r>
          </w:p>
          <w:p w:rsidR="002A79E5" w:rsidRPr="008C2A77" w:rsidRDefault="002A79E5" w:rsidP="00893535">
            <w:pPr>
              <w:rPr>
                <w:sz w:val="22"/>
                <w:szCs w:val="22"/>
              </w:rPr>
            </w:pPr>
            <w:r w:rsidRPr="008C2A77">
              <w:rPr>
                <w:sz w:val="22"/>
                <w:szCs w:val="22"/>
              </w:rPr>
              <w:t xml:space="preserve">___ Public assistance/social service record      </w:t>
            </w:r>
          </w:p>
          <w:p w:rsidR="002A79E5" w:rsidRPr="008C2A77" w:rsidRDefault="002A79E5" w:rsidP="00893535">
            <w:pPr>
              <w:rPr>
                <w:sz w:val="22"/>
                <w:szCs w:val="22"/>
              </w:rPr>
            </w:pPr>
            <w:smartTag w:uri="urn:schemas-microsoft-com:office:smarttags" w:element="place">
              <w:smartTag w:uri="urn:schemas-microsoft-com:office:smarttags" w:element="PlaceName">
                <w:r w:rsidRPr="008C2A77">
                  <w:rPr>
                    <w:sz w:val="22"/>
                    <w:szCs w:val="22"/>
                  </w:rPr>
                  <w:t>___</w:t>
                </w:r>
              </w:smartTag>
              <w:r w:rsidRPr="008C2A77">
                <w:rPr>
                  <w:sz w:val="22"/>
                  <w:szCs w:val="22"/>
                </w:rPr>
                <w:t xml:space="preserve"> </w:t>
              </w:r>
              <w:smartTag w:uri="urn:schemas-microsoft-com:office:smarttags" w:element="PlaceType">
                <w:r w:rsidRPr="008C2A77">
                  <w:rPr>
                    <w:sz w:val="22"/>
                    <w:szCs w:val="22"/>
                  </w:rPr>
                  <w:t>School</w:t>
                </w:r>
              </w:smartTag>
            </w:smartTag>
            <w:r w:rsidRPr="008C2A77">
              <w:rPr>
                <w:sz w:val="22"/>
                <w:szCs w:val="22"/>
              </w:rPr>
              <w:t xml:space="preserve"> records or ID card</w:t>
            </w:r>
          </w:p>
          <w:p w:rsidR="002A79E5" w:rsidRPr="008C2A77" w:rsidRDefault="002A79E5" w:rsidP="00893535">
            <w:pPr>
              <w:rPr>
                <w:sz w:val="22"/>
                <w:szCs w:val="22"/>
              </w:rPr>
            </w:pPr>
            <w:r w:rsidRPr="008C2A77">
              <w:rPr>
                <w:sz w:val="22"/>
                <w:szCs w:val="22"/>
              </w:rPr>
              <w:t>___ Work permit</w:t>
            </w:r>
          </w:p>
          <w:p w:rsidR="002A79E5" w:rsidRPr="008C2A77" w:rsidRDefault="002A79E5" w:rsidP="00893535">
            <w:pPr>
              <w:rPr>
                <w:sz w:val="22"/>
                <w:szCs w:val="22"/>
              </w:rPr>
            </w:pPr>
            <w:r w:rsidRPr="008C2A77">
              <w:rPr>
                <w:sz w:val="22"/>
                <w:szCs w:val="22"/>
              </w:rPr>
              <w:t>___ Cross match with Dept. of Vital Statistics</w:t>
            </w:r>
          </w:p>
          <w:p w:rsidR="002A79E5" w:rsidRPr="004C745F" w:rsidRDefault="002A79E5" w:rsidP="008A25B9">
            <w:pPr>
              <w:rPr>
                <w:sz w:val="22"/>
                <w:szCs w:val="22"/>
              </w:rPr>
            </w:pPr>
            <w:r w:rsidRPr="008C2A77">
              <w:rPr>
                <w:sz w:val="22"/>
                <w:szCs w:val="22"/>
              </w:rPr>
              <w:t>___ Tribal records</w:t>
            </w:r>
          </w:p>
        </w:tc>
        <w:tc>
          <w:tcPr>
            <w:tcW w:w="2340" w:type="dxa"/>
          </w:tcPr>
          <w:p w:rsidR="002A79E5" w:rsidRPr="004C745F" w:rsidRDefault="002A79E5" w:rsidP="00893535">
            <w:pPr>
              <w:rPr>
                <w:sz w:val="22"/>
                <w:szCs w:val="22"/>
              </w:rPr>
            </w:pPr>
          </w:p>
        </w:tc>
      </w:tr>
    </w:tbl>
    <w:p w:rsidR="001D7FEF" w:rsidRDefault="001D7FEF"/>
    <w:sectPr w:rsidR="001D7FEF" w:rsidSect="0091061D">
      <w:footerReference w:type="even" r:id="rId8"/>
      <w:footerReference w:type="default" r:id="rId9"/>
      <w:endnotePr>
        <w:numFmt w:val="decimal"/>
      </w:endnotePr>
      <w:pgSz w:w="12240" w:h="15840"/>
      <w:pgMar w:top="720" w:right="1440" w:bottom="864" w:left="1440" w:header="72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A9B" w:rsidRDefault="000C7A9B">
      <w:r>
        <w:separator/>
      </w:r>
    </w:p>
  </w:endnote>
  <w:endnote w:type="continuationSeparator" w:id="0">
    <w:p w:rsidR="000C7A9B" w:rsidRDefault="000C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411" w:rsidRDefault="00800411" w:rsidP="00920B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0411" w:rsidRDefault="00800411" w:rsidP="00F724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411" w:rsidRDefault="00800411" w:rsidP="00920B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5CD5">
      <w:rPr>
        <w:rStyle w:val="PageNumber"/>
        <w:noProof/>
      </w:rPr>
      <w:t>6</w:t>
    </w:r>
    <w:r>
      <w:rPr>
        <w:rStyle w:val="PageNumber"/>
      </w:rPr>
      <w:fldChar w:fldCharType="end"/>
    </w:r>
  </w:p>
  <w:p w:rsidR="00800411" w:rsidRDefault="00800411" w:rsidP="00F724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A9B" w:rsidRDefault="000C7A9B">
      <w:r>
        <w:separator/>
      </w:r>
    </w:p>
  </w:footnote>
  <w:footnote w:type="continuationSeparator" w:id="0">
    <w:p w:rsidR="000C7A9B" w:rsidRDefault="000C7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75C"/>
    <w:multiLevelType w:val="hybridMultilevel"/>
    <w:tmpl w:val="D16228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9BD6E5F"/>
    <w:multiLevelType w:val="hybridMultilevel"/>
    <w:tmpl w:val="FBD48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962727A"/>
    <w:multiLevelType w:val="hybridMultilevel"/>
    <w:tmpl w:val="D4CC284E"/>
    <w:lvl w:ilvl="0" w:tplc="CCBE32C4">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0F"/>
    <w:rsid w:val="00002CA1"/>
    <w:rsid w:val="000326A2"/>
    <w:rsid w:val="000C2874"/>
    <w:rsid w:val="000C7A9B"/>
    <w:rsid w:val="000E333A"/>
    <w:rsid w:val="0011202C"/>
    <w:rsid w:val="00116D48"/>
    <w:rsid w:val="001276F1"/>
    <w:rsid w:val="00170A11"/>
    <w:rsid w:val="001834AC"/>
    <w:rsid w:val="00184477"/>
    <w:rsid w:val="00195440"/>
    <w:rsid w:val="001A3CBE"/>
    <w:rsid w:val="001D7FEF"/>
    <w:rsid w:val="001E6068"/>
    <w:rsid w:val="00225936"/>
    <w:rsid w:val="0025074F"/>
    <w:rsid w:val="00277901"/>
    <w:rsid w:val="00285DE9"/>
    <w:rsid w:val="002A6AB5"/>
    <w:rsid w:val="002A79E5"/>
    <w:rsid w:val="002B0ABA"/>
    <w:rsid w:val="002B2595"/>
    <w:rsid w:val="002B7ED7"/>
    <w:rsid w:val="002F373C"/>
    <w:rsid w:val="002F595D"/>
    <w:rsid w:val="00314590"/>
    <w:rsid w:val="003523E5"/>
    <w:rsid w:val="003B25FA"/>
    <w:rsid w:val="003B773C"/>
    <w:rsid w:val="003F6962"/>
    <w:rsid w:val="00416142"/>
    <w:rsid w:val="00442A6F"/>
    <w:rsid w:val="00487FC0"/>
    <w:rsid w:val="00493292"/>
    <w:rsid w:val="004975D9"/>
    <w:rsid w:val="004B159F"/>
    <w:rsid w:val="004C2876"/>
    <w:rsid w:val="004E0C71"/>
    <w:rsid w:val="0051149C"/>
    <w:rsid w:val="005213A9"/>
    <w:rsid w:val="00582BA9"/>
    <w:rsid w:val="00597D52"/>
    <w:rsid w:val="005B5774"/>
    <w:rsid w:val="005C79EA"/>
    <w:rsid w:val="005D2821"/>
    <w:rsid w:val="00614892"/>
    <w:rsid w:val="00624DDD"/>
    <w:rsid w:val="0063663B"/>
    <w:rsid w:val="00657F5E"/>
    <w:rsid w:val="00665661"/>
    <w:rsid w:val="00692D86"/>
    <w:rsid w:val="006A6E14"/>
    <w:rsid w:val="006C6E65"/>
    <w:rsid w:val="006D2CFB"/>
    <w:rsid w:val="006E04CD"/>
    <w:rsid w:val="00712A1C"/>
    <w:rsid w:val="007357C7"/>
    <w:rsid w:val="007A2976"/>
    <w:rsid w:val="007A344E"/>
    <w:rsid w:val="007A361E"/>
    <w:rsid w:val="007B0B36"/>
    <w:rsid w:val="007B2EBB"/>
    <w:rsid w:val="007E560F"/>
    <w:rsid w:val="007E7541"/>
    <w:rsid w:val="007F37E2"/>
    <w:rsid w:val="00800411"/>
    <w:rsid w:val="00802688"/>
    <w:rsid w:val="00821485"/>
    <w:rsid w:val="008216D0"/>
    <w:rsid w:val="00833D79"/>
    <w:rsid w:val="00834B20"/>
    <w:rsid w:val="00875CD5"/>
    <w:rsid w:val="00877CF0"/>
    <w:rsid w:val="008A25B9"/>
    <w:rsid w:val="008A7CDE"/>
    <w:rsid w:val="008B0983"/>
    <w:rsid w:val="008C2A77"/>
    <w:rsid w:val="008E6928"/>
    <w:rsid w:val="0091061D"/>
    <w:rsid w:val="00920B42"/>
    <w:rsid w:val="0095274C"/>
    <w:rsid w:val="00991E07"/>
    <w:rsid w:val="009D1ED6"/>
    <w:rsid w:val="009E3131"/>
    <w:rsid w:val="009E4875"/>
    <w:rsid w:val="009F50C0"/>
    <w:rsid w:val="00A366E3"/>
    <w:rsid w:val="00A6134D"/>
    <w:rsid w:val="00A64059"/>
    <w:rsid w:val="00A67392"/>
    <w:rsid w:val="00B3507D"/>
    <w:rsid w:val="00BE59E5"/>
    <w:rsid w:val="00C42DD2"/>
    <w:rsid w:val="00C9137A"/>
    <w:rsid w:val="00CE77F1"/>
    <w:rsid w:val="00D24395"/>
    <w:rsid w:val="00D25B97"/>
    <w:rsid w:val="00D46D92"/>
    <w:rsid w:val="00D9147F"/>
    <w:rsid w:val="00D92EC1"/>
    <w:rsid w:val="00E21E46"/>
    <w:rsid w:val="00E97CA3"/>
    <w:rsid w:val="00ED0AA3"/>
    <w:rsid w:val="00ED3A66"/>
    <w:rsid w:val="00EF347F"/>
    <w:rsid w:val="00F47217"/>
    <w:rsid w:val="00F55B25"/>
    <w:rsid w:val="00F66DC5"/>
    <w:rsid w:val="00F724F8"/>
    <w:rsid w:val="00F95F9D"/>
    <w:rsid w:val="00FC60F3"/>
    <w:rsid w:val="00FF3A98"/>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contacts" w:name="Sn"/>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3F52576"/>
  <w15:docId w15:val="{28DDD0C4-696A-41A7-B4B5-BF08B049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61D"/>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724F8"/>
    <w:pPr>
      <w:tabs>
        <w:tab w:val="center" w:pos="4320"/>
        <w:tab w:val="right" w:pos="8640"/>
      </w:tabs>
    </w:pPr>
  </w:style>
  <w:style w:type="character" w:styleId="PageNumber">
    <w:name w:val="page number"/>
    <w:basedOn w:val="DefaultParagraphFont"/>
    <w:rsid w:val="00F724F8"/>
  </w:style>
  <w:style w:type="paragraph" w:customStyle="1" w:styleId="Default">
    <w:name w:val="Default"/>
    <w:rsid w:val="00170A11"/>
    <w:pPr>
      <w:autoSpaceDE w:val="0"/>
      <w:autoSpaceDN w:val="0"/>
      <w:adjustRightInd w:val="0"/>
    </w:pPr>
    <w:rPr>
      <w:color w:val="000000"/>
      <w:sz w:val="24"/>
      <w:szCs w:val="24"/>
    </w:rPr>
  </w:style>
  <w:style w:type="character" w:styleId="Emphasis">
    <w:name w:val="Emphasis"/>
    <w:uiPriority w:val="20"/>
    <w:qFormat/>
    <w:rsid w:val="002A79E5"/>
    <w:rPr>
      <w:i/>
      <w:iCs/>
    </w:rPr>
  </w:style>
  <w:style w:type="paragraph" w:styleId="BalloonText">
    <w:name w:val="Balloon Text"/>
    <w:basedOn w:val="Normal"/>
    <w:link w:val="BalloonTextChar"/>
    <w:rsid w:val="00875CD5"/>
    <w:rPr>
      <w:rFonts w:ascii="Segoe UI" w:hAnsi="Segoe UI" w:cs="Segoe UI"/>
      <w:sz w:val="18"/>
      <w:szCs w:val="18"/>
    </w:rPr>
  </w:style>
  <w:style w:type="character" w:customStyle="1" w:styleId="BalloonTextChar">
    <w:name w:val="Balloon Text Char"/>
    <w:basedOn w:val="DefaultParagraphFont"/>
    <w:link w:val="BalloonText"/>
    <w:rsid w:val="00875C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22328-5CE3-4B8E-9520-E132AF17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2174</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WIOA DISCRETIONARY GRANT Eligibility</vt:lpstr>
    </vt:vector>
  </TitlesOfParts>
  <Manager>Elise.Lowe-Vaughn@state.co.us</Manager>
  <Company>CDLE</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DISCRETIONARY GRANT Eligibility</dc:title>
  <dc:creator>TempAdmin</dc:creator>
  <cp:keywords>WIOA, Discretionary grant, eligibility, documentation</cp:keywords>
  <cp:lastModifiedBy>TempAdmin</cp:lastModifiedBy>
  <cp:revision>3</cp:revision>
  <cp:lastPrinted>2017-04-05T14:11:00Z</cp:lastPrinted>
  <dcterms:created xsi:type="dcterms:W3CDTF">2017-03-13T21:39:00Z</dcterms:created>
  <dcterms:modified xsi:type="dcterms:W3CDTF">2017-04-05T14:11:00Z</dcterms:modified>
</cp:coreProperties>
</file>