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917F5" w14:textId="77777777" w:rsidR="00B9740D" w:rsidRPr="00DE12DA" w:rsidRDefault="00B9740D" w:rsidP="00B9740D">
      <w:pPr>
        <w:jc w:val="center"/>
        <w:rPr>
          <w:b/>
          <w:sz w:val="24"/>
          <w:u w:val="single"/>
        </w:rPr>
      </w:pPr>
      <w:r w:rsidRPr="00DE12DA">
        <w:rPr>
          <w:b/>
          <w:sz w:val="24"/>
          <w:u w:val="single"/>
        </w:rPr>
        <w:t xml:space="preserve">Attachment #2 - </w:t>
      </w:r>
      <w:r w:rsidR="00910FB0" w:rsidRPr="00DE12DA">
        <w:rPr>
          <w:b/>
          <w:sz w:val="24"/>
          <w:u w:val="single"/>
        </w:rPr>
        <w:t>WIOA</w:t>
      </w:r>
      <w:r w:rsidRPr="00DE12DA">
        <w:rPr>
          <w:b/>
          <w:sz w:val="24"/>
          <w:u w:val="single"/>
        </w:rPr>
        <w:t xml:space="preserve"> DISLOCATED WORKER ELIGIBILITY CRITERIA, GLOSSARY</w:t>
      </w:r>
      <w:r w:rsidR="00B703BC" w:rsidRPr="00DE12DA">
        <w:rPr>
          <w:b/>
          <w:sz w:val="24"/>
          <w:u w:val="single"/>
        </w:rPr>
        <w:t xml:space="preserve">, </w:t>
      </w:r>
      <w:r w:rsidRPr="00DE12DA">
        <w:rPr>
          <w:b/>
          <w:sz w:val="24"/>
          <w:u w:val="single"/>
        </w:rPr>
        <w:t>DOCUMENTATION</w:t>
      </w:r>
      <w:r w:rsidR="00B47F3F" w:rsidRPr="00DE12DA">
        <w:rPr>
          <w:b/>
          <w:sz w:val="24"/>
          <w:u w:val="single"/>
        </w:rPr>
        <w:t xml:space="preserve"> CHECKLIST</w:t>
      </w:r>
      <w:r w:rsidR="00726C7A" w:rsidRPr="00DE12DA">
        <w:rPr>
          <w:b/>
          <w:sz w:val="24"/>
          <w:u w:val="single"/>
        </w:rPr>
        <w:t xml:space="preserve">, and Q&amp;A </w:t>
      </w:r>
    </w:p>
    <w:p w14:paraId="4088E88C" w14:textId="0AEFF810" w:rsidR="00B9740D" w:rsidRPr="0033728B" w:rsidRDefault="00BF4B4E" w:rsidP="00281164">
      <w:pPr>
        <w:jc w:val="center"/>
        <w:rPr>
          <w:b/>
          <w:i/>
          <w:sz w:val="24"/>
          <w:u w:val="single"/>
        </w:rPr>
      </w:pPr>
      <w:r>
        <w:rPr>
          <w:b/>
          <w:sz w:val="24"/>
          <w:highlight w:val="yellow"/>
        </w:rPr>
        <w:t>April</w:t>
      </w:r>
      <w:bookmarkStart w:id="0" w:name="_GoBack"/>
      <w:bookmarkEnd w:id="0"/>
      <w:r w:rsidR="00281164">
        <w:rPr>
          <w:b/>
          <w:sz w:val="24"/>
          <w:highlight w:val="yellow"/>
        </w:rPr>
        <w:t xml:space="preserve"> 2017 changes are yellow highlighted</w:t>
      </w:r>
    </w:p>
    <w:p w14:paraId="5F4E14D4" w14:textId="77777777" w:rsidR="003A5717" w:rsidRPr="00DE12DA" w:rsidRDefault="003A5717" w:rsidP="003A5717">
      <w:pPr>
        <w:jc w:val="center"/>
        <w:rPr>
          <w:b/>
          <w:sz w:val="24"/>
        </w:rPr>
      </w:pPr>
    </w:p>
    <w:p w14:paraId="5181FE47" w14:textId="77777777" w:rsidR="00B9740D" w:rsidRPr="00DE12DA" w:rsidRDefault="00B9740D" w:rsidP="00B9740D">
      <w:pPr>
        <w:rPr>
          <w:sz w:val="24"/>
        </w:rPr>
      </w:pPr>
      <w:r w:rsidRPr="00DE12DA">
        <w:rPr>
          <w:sz w:val="24"/>
        </w:rPr>
        <w:t xml:space="preserve">Documentation verifying the eligibility of participants in </w:t>
      </w:r>
      <w:r w:rsidR="00910FB0" w:rsidRPr="00DE12DA">
        <w:rPr>
          <w:sz w:val="24"/>
        </w:rPr>
        <w:t>WIOA</w:t>
      </w:r>
      <w:r w:rsidRPr="00DE12DA">
        <w:rPr>
          <w:sz w:val="24"/>
        </w:rPr>
        <w:t xml:space="preserve"> is mandatory.  Eligibility determination shall be made prior to enrollment in </w:t>
      </w:r>
      <w:r w:rsidR="00910FB0" w:rsidRPr="00DE12DA">
        <w:rPr>
          <w:sz w:val="24"/>
        </w:rPr>
        <w:t>WIOA</w:t>
      </w:r>
      <w:r w:rsidR="00C121C4" w:rsidRPr="00DE12DA">
        <w:rPr>
          <w:sz w:val="24"/>
        </w:rPr>
        <w:t xml:space="preserve"> and receipt of any</w:t>
      </w:r>
      <w:r w:rsidR="00281164">
        <w:rPr>
          <w:sz w:val="24"/>
        </w:rPr>
        <w:t xml:space="preserve"> </w:t>
      </w:r>
      <w:r w:rsidRPr="00DE12DA">
        <w:rPr>
          <w:sz w:val="24"/>
        </w:rPr>
        <w:t>Training or Supportive services</w:t>
      </w:r>
      <w:r w:rsidR="0033728B">
        <w:rPr>
          <w:sz w:val="24"/>
        </w:rPr>
        <w:t xml:space="preserve"> </w:t>
      </w:r>
      <w:r w:rsidR="0033728B" w:rsidRPr="00281164">
        <w:rPr>
          <w:sz w:val="24"/>
        </w:rPr>
        <w:t>involving direct client costs</w:t>
      </w:r>
      <w:r w:rsidRPr="00281164">
        <w:rPr>
          <w:sz w:val="24"/>
        </w:rPr>
        <w:t>.</w:t>
      </w:r>
      <w:r w:rsidRPr="00DE12DA">
        <w:rPr>
          <w:sz w:val="24"/>
        </w:rPr>
        <w:t xml:space="preserve">  Each program shall provide employment and training opportunities to those who may benefit from and who are most in need of such opportunities. This is required because </w:t>
      </w:r>
      <w:r w:rsidR="00910FB0" w:rsidRPr="00DE12DA">
        <w:rPr>
          <w:sz w:val="24"/>
        </w:rPr>
        <w:t>WIOA</w:t>
      </w:r>
      <w:r w:rsidRPr="00DE12DA">
        <w:rPr>
          <w:sz w:val="24"/>
        </w:rPr>
        <w:t xml:space="preserve"> is not an entitlement program. </w:t>
      </w:r>
    </w:p>
    <w:p w14:paraId="0304CDE7" w14:textId="77777777" w:rsidR="00B9740D" w:rsidRPr="00DE12DA" w:rsidRDefault="00B9740D" w:rsidP="00B9740D">
      <w:pPr>
        <w:rPr>
          <w:sz w:val="24"/>
        </w:rPr>
      </w:pPr>
    </w:p>
    <w:p w14:paraId="6A5BBDCE" w14:textId="77777777" w:rsidR="00B9740D" w:rsidRPr="00DE12DA" w:rsidRDefault="00B9740D" w:rsidP="00B9740D">
      <w:pPr>
        <w:rPr>
          <w:sz w:val="24"/>
        </w:rPr>
      </w:pPr>
      <w:r w:rsidRPr="00DE12DA">
        <w:rPr>
          <w:sz w:val="24"/>
        </w:rPr>
        <w:t xml:space="preserve">Veterans and eligible spouses covered by Public Law 107-288, who otherwise meet the eligibility requirements for enrollment, are to be given priority over non-veterans for the receipt of employment, training, and placement services provided under the </w:t>
      </w:r>
      <w:r w:rsidR="00910FB0" w:rsidRPr="00DE12DA">
        <w:rPr>
          <w:sz w:val="24"/>
        </w:rPr>
        <w:t>WIOA</w:t>
      </w:r>
      <w:r w:rsidRPr="00DE12DA">
        <w:rPr>
          <w:sz w:val="24"/>
        </w:rPr>
        <w:t xml:space="preserve"> program.  Additionally, citizenship or legal immigration status must be determined prior to provision of program services to individuals 18 years of age or older per Colorado HB1023.</w:t>
      </w:r>
    </w:p>
    <w:p w14:paraId="5C8D6C17" w14:textId="77777777" w:rsidR="00B9740D" w:rsidRPr="00DE12DA" w:rsidRDefault="00B9740D" w:rsidP="00B9740D">
      <w:pPr>
        <w:rPr>
          <w:sz w:val="24"/>
        </w:rPr>
      </w:pPr>
    </w:p>
    <w:p w14:paraId="3878A08C" w14:textId="77777777" w:rsidR="00BD2740" w:rsidRPr="00DE12DA" w:rsidRDefault="00BD2740" w:rsidP="00BD2740">
      <w:pPr>
        <w:jc w:val="center"/>
        <w:rPr>
          <w:b/>
          <w:sz w:val="24"/>
          <w:u w:val="single"/>
        </w:rPr>
      </w:pPr>
      <w:r w:rsidRPr="00DE12DA">
        <w:rPr>
          <w:b/>
          <w:sz w:val="24"/>
          <w:u w:val="single"/>
        </w:rPr>
        <w:t>ELIGIBILITY CRITERIA</w:t>
      </w:r>
    </w:p>
    <w:p w14:paraId="06B3EDCF" w14:textId="77777777" w:rsidR="00BD2740" w:rsidRPr="00DE12DA" w:rsidRDefault="00BD2740" w:rsidP="00BD2740">
      <w:pPr>
        <w:jc w:val="center"/>
        <w:rPr>
          <w:b/>
          <w:sz w:val="24"/>
          <w:u w:val="single"/>
        </w:rPr>
      </w:pPr>
    </w:p>
    <w:p w14:paraId="3FB6D499" w14:textId="77777777" w:rsidR="00BD2740" w:rsidRPr="00DE12DA" w:rsidRDefault="00BD2740" w:rsidP="00BD2740">
      <w:pPr>
        <w:rPr>
          <w:sz w:val="24"/>
        </w:rPr>
      </w:pPr>
      <w:r w:rsidRPr="00DE12DA">
        <w:rPr>
          <w:sz w:val="24"/>
        </w:rPr>
        <w:t xml:space="preserve">Each of the following eligibility elements must be documented for each applicant.  Please refer to the comprehensive checklist of allowable forms of eligibility documentation contained in this attachment.  Photocopies of documentation kept on file must be legible. </w:t>
      </w:r>
    </w:p>
    <w:p w14:paraId="6406C679" w14:textId="77777777" w:rsidR="00BD2740" w:rsidRPr="00DE12DA" w:rsidRDefault="00BD2740" w:rsidP="00BD2740">
      <w:pPr>
        <w:rPr>
          <w:sz w:val="24"/>
        </w:rPr>
      </w:pPr>
    </w:p>
    <w:p w14:paraId="72F90870" w14:textId="77777777" w:rsidR="00BD2740" w:rsidRPr="00DE12DA" w:rsidRDefault="00BD2740" w:rsidP="00BD2740">
      <w:pPr>
        <w:ind w:left="720"/>
        <w:rPr>
          <w:b/>
          <w:sz w:val="24"/>
          <w:u w:val="single"/>
        </w:rPr>
      </w:pPr>
      <w:r w:rsidRPr="00DE12DA">
        <w:rPr>
          <w:b/>
          <w:sz w:val="24"/>
          <w:u w:val="single"/>
        </w:rPr>
        <w:t>1. Citizenship/</w:t>
      </w:r>
      <w:r w:rsidR="002942D8" w:rsidRPr="00DE12DA">
        <w:rPr>
          <w:b/>
          <w:sz w:val="24"/>
          <w:u w:val="single"/>
        </w:rPr>
        <w:t>Alien Status/</w:t>
      </w:r>
      <w:r w:rsidRPr="00DE12DA">
        <w:rPr>
          <w:b/>
          <w:sz w:val="24"/>
          <w:u w:val="single"/>
        </w:rPr>
        <w:t xml:space="preserve">Eligible to Work </w:t>
      </w:r>
      <w:r w:rsidRPr="00DE12DA">
        <w:rPr>
          <w:sz w:val="24"/>
        </w:rPr>
        <w:t xml:space="preserve">– Participation shall be open to citizens and nationals of the United States, lawfully admitted permanent resident aliens, refugees, </w:t>
      </w:r>
      <w:proofErr w:type="spellStart"/>
      <w:r w:rsidRPr="00DE12DA">
        <w:rPr>
          <w:sz w:val="24"/>
        </w:rPr>
        <w:t>asylees</w:t>
      </w:r>
      <w:proofErr w:type="spellEnd"/>
      <w:r w:rsidRPr="00DE12DA">
        <w:rPr>
          <w:sz w:val="24"/>
        </w:rPr>
        <w:t>, and parolees, and other immigrants authorized by the Attorney General to work in the United States.  (</w:t>
      </w:r>
      <w:r w:rsidRPr="00DE12DA">
        <w:rPr>
          <w:b/>
          <w:sz w:val="24"/>
        </w:rPr>
        <w:t xml:space="preserve">Exception: </w:t>
      </w:r>
      <w:r w:rsidRPr="00DE12DA">
        <w:rPr>
          <w:sz w:val="24"/>
        </w:rPr>
        <w:t>Per TEGL 09-12 (</w:t>
      </w:r>
      <w:r w:rsidRPr="00DE12DA">
        <w:rPr>
          <w:b/>
          <w:sz w:val="24"/>
        </w:rPr>
        <w:t>see Attachment 9</w:t>
      </w:r>
      <w:r w:rsidRPr="00DE12DA">
        <w:rPr>
          <w:sz w:val="24"/>
        </w:rPr>
        <w:t xml:space="preserve">) operators may not deny WIOA-funded services to victims of severe forms of human trafficking based on their immigration status.)  </w:t>
      </w:r>
    </w:p>
    <w:p w14:paraId="56C5B3E3" w14:textId="77777777" w:rsidR="00BD2740" w:rsidRPr="00DE12DA" w:rsidRDefault="00BD2740" w:rsidP="00BD2740">
      <w:pPr>
        <w:rPr>
          <w:b/>
          <w:sz w:val="24"/>
        </w:rPr>
      </w:pPr>
    </w:p>
    <w:p w14:paraId="7992E766" w14:textId="77777777" w:rsidR="00BD2740" w:rsidRPr="00DE12DA" w:rsidRDefault="00BD2740" w:rsidP="00BD2740">
      <w:pPr>
        <w:ind w:left="720"/>
        <w:rPr>
          <w:sz w:val="24"/>
        </w:rPr>
      </w:pPr>
      <w:r w:rsidRPr="00DE12DA">
        <w:rPr>
          <w:b/>
          <w:sz w:val="24"/>
        </w:rPr>
        <w:t xml:space="preserve">Note: </w:t>
      </w:r>
      <w:r w:rsidRPr="00DE12DA">
        <w:rPr>
          <w:sz w:val="24"/>
        </w:rPr>
        <w:t xml:space="preserve">If a Social Security number is being used to document citizenship in conjunction with a </w:t>
      </w:r>
      <w:r w:rsidR="00D425D1" w:rsidRPr="00D425D1">
        <w:rPr>
          <w:sz w:val="24"/>
          <w:highlight w:val="yellow"/>
        </w:rPr>
        <w:t>non-expired</w:t>
      </w:r>
      <w:r w:rsidR="00D425D1">
        <w:rPr>
          <w:sz w:val="24"/>
        </w:rPr>
        <w:t xml:space="preserve"> </w:t>
      </w:r>
      <w:r w:rsidRPr="00DE12DA">
        <w:rPr>
          <w:sz w:val="24"/>
        </w:rPr>
        <w:t>driver’s license, or if the participant is being entered into a paid work experience activity, the original SSN card needs to be presented along with a picture ID. Both documents should be copied so that any signatures and Social Security numbers are legible. If the Social Security number is simply being used as the unique identifier in Connecting Colorado, the number does not need to be verified. If the client prefers not to provide a Social Security number, a pseudo number can be created for use in Connecting Colorado. A picture ID</w:t>
      </w:r>
      <w:r w:rsidRPr="00DE12DA">
        <w:rPr>
          <w:b/>
          <w:sz w:val="24"/>
        </w:rPr>
        <w:t xml:space="preserve"> </w:t>
      </w:r>
      <w:r w:rsidRPr="00DE12DA">
        <w:rPr>
          <w:sz w:val="24"/>
        </w:rPr>
        <w:t>is not required as long as other appropriate documents are available to document eligibility. WIOA can pay for a picture ID as a supportive service if the client is enrolled in the program. (Additional types of documentation that can be used to demonstrate citizenship are listed in the Documentation Checklist section of this attachment.)</w:t>
      </w:r>
    </w:p>
    <w:p w14:paraId="13C42F64" w14:textId="77777777" w:rsidR="00BD2740" w:rsidRPr="00DE12DA" w:rsidRDefault="00BD2740" w:rsidP="00BD2740">
      <w:pPr>
        <w:ind w:left="720"/>
        <w:rPr>
          <w:b/>
          <w:sz w:val="24"/>
          <w:u w:val="single"/>
        </w:rPr>
      </w:pPr>
    </w:p>
    <w:p w14:paraId="685AC234" w14:textId="77777777" w:rsidR="00BD2740" w:rsidRPr="00DE12DA" w:rsidRDefault="00BD2740" w:rsidP="00BD2740">
      <w:pPr>
        <w:ind w:left="720"/>
        <w:rPr>
          <w:sz w:val="24"/>
        </w:rPr>
      </w:pPr>
      <w:r w:rsidRPr="00DE12DA">
        <w:rPr>
          <w:b/>
          <w:sz w:val="24"/>
          <w:u w:val="single"/>
        </w:rPr>
        <w:t>2. Selective Service/Military Status</w:t>
      </w:r>
      <w:r w:rsidRPr="00DE12DA">
        <w:rPr>
          <w:sz w:val="24"/>
        </w:rPr>
        <w:t xml:space="preserve"> – All participants shall be in compliance with the Selective Service Act requirements.  All males who are at least 18 years old and born after December 31, 1959 and who are not in the armed services on active duty shall be registered.</w:t>
      </w:r>
    </w:p>
    <w:p w14:paraId="7CD92B8A" w14:textId="77777777" w:rsidR="00BD2740" w:rsidRPr="00DE12DA" w:rsidRDefault="00BD2740" w:rsidP="00BD2740">
      <w:pPr>
        <w:rPr>
          <w:sz w:val="24"/>
        </w:rPr>
      </w:pPr>
    </w:p>
    <w:p w14:paraId="3268477E" w14:textId="77777777" w:rsidR="00BD2740" w:rsidRDefault="00BD2740" w:rsidP="00BD2740">
      <w:pPr>
        <w:ind w:firstLine="720"/>
        <w:rPr>
          <w:sz w:val="24"/>
        </w:rPr>
      </w:pPr>
      <w:r w:rsidRPr="00DE12DA">
        <w:rPr>
          <w:b/>
          <w:sz w:val="24"/>
          <w:u w:val="single"/>
        </w:rPr>
        <w:t>3. Age</w:t>
      </w:r>
      <w:r w:rsidRPr="00DE12DA">
        <w:rPr>
          <w:sz w:val="24"/>
        </w:rPr>
        <w:t xml:space="preserve"> at enrollment must be 18 or older: AND</w:t>
      </w:r>
    </w:p>
    <w:p w14:paraId="658B7813" w14:textId="77777777" w:rsidR="00281164" w:rsidRDefault="00281164" w:rsidP="00BD2740">
      <w:pPr>
        <w:ind w:firstLine="720"/>
        <w:rPr>
          <w:sz w:val="24"/>
        </w:rPr>
      </w:pPr>
    </w:p>
    <w:p w14:paraId="328A5FCC" w14:textId="77777777" w:rsidR="00281164" w:rsidRPr="00DE12DA" w:rsidRDefault="00281164" w:rsidP="00BD2740">
      <w:pPr>
        <w:ind w:firstLine="720"/>
        <w:rPr>
          <w:sz w:val="24"/>
        </w:rPr>
      </w:pPr>
    </w:p>
    <w:p w14:paraId="0189E85C" w14:textId="77777777" w:rsidR="00BD2740" w:rsidRPr="00DE12DA" w:rsidRDefault="00BD2740" w:rsidP="00BD2740">
      <w:pPr>
        <w:ind w:left="720"/>
        <w:rPr>
          <w:sz w:val="24"/>
        </w:rPr>
      </w:pPr>
      <w:r w:rsidRPr="00DE12DA">
        <w:rPr>
          <w:b/>
          <w:sz w:val="24"/>
          <w:u w:val="single"/>
        </w:rPr>
        <w:lastRenderedPageBreak/>
        <w:t>4. Lawful Presence</w:t>
      </w:r>
      <w:r w:rsidRPr="00DE12DA">
        <w:rPr>
          <w:sz w:val="24"/>
        </w:rPr>
        <w:t xml:space="preserve"> - Applicants shall also prove lawful presence in the United States in accordance with the Colorado Revised Statutes 24-76.5. They shall possess </w:t>
      </w:r>
      <w:r w:rsidRPr="00DE12DA">
        <w:rPr>
          <w:b/>
          <w:bCs/>
          <w:sz w:val="24"/>
        </w:rPr>
        <w:t>one</w:t>
      </w:r>
      <w:r w:rsidRPr="00DE12DA">
        <w:rPr>
          <w:sz w:val="24"/>
        </w:rPr>
        <w:t xml:space="preserve"> of the acceptable forms of identification (ID) listed in the Documentation Checklist below, and complete the Affidavit of Immigration Status form, for all applicants 18 years and older. If the applicant does not possess one of the forms of ID listed and does not provide the requested information, application to the program must be denied.  </w:t>
      </w:r>
    </w:p>
    <w:p w14:paraId="22A3BD55" w14:textId="77777777" w:rsidR="00BD2740" w:rsidRPr="00DE12DA" w:rsidRDefault="00BD2740" w:rsidP="00BD2740">
      <w:pPr>
        <w:ind w:left="720"/>
        <w:rPr>
          <w:sz w:val="24"/>
        </w:rPr>
      </w:pPr>
    </w:p>
    <w:p w14:paraId="7EA32A49" w14:textId="77777777" w:rsidR="00BD2740" w:rsidRPr="00DE12DA" w:rsidRDefault="00BD2740" w:rsidP="00BD2740">
      <w:pPr>
        <w:ind w:left="720"/>
        <w:rPr>
          <w:rStyle w:val="Emphasis"/>
          <w:b/>
          <w:color w:val="000000"/>
          <w:sz w:val="24"/>
          <w:shd w:val="clear" w:color="auto" w:fill="FFFFFF"/>
        </w:rPr>
      </w:pPr>
      <w:r w:rsidRPr="00DE12DA">
        <w:rPr>
          <w:b/>
          <w:sz w:val="22"/>
          <w:szCs w:val="22"/>
        </w:rPr>
        <w:t>Note:</w:t>
      </w:r>
      <w:r w:rsidRPr="00DE12DA">
        <w:rPr>
          <w:b/>
          <w:i/>
          <w:sz w:val="22"/>
          <w:szCs w:val="22"/>
        </w:rPr>
        <w:t xml:space="preserve"> </w:t>
      </w:r>
      <w:r w:rsidRPr="00DE12DA">
        <w:rPr>
          <w:rStyle w:val="Emphasis"/>
          <w:color w:val="000000"/>
          <w:sz w:val="24"/>
          <w:shd w:val="clear" w:color="auto" w:fill="FFFFFF"/>
        </w:rPr>
        <w:t xml:space="preserve">Deferred Action for Childhood Arrivals (DACA) participants may not possess a lawful presence document, and also may have been issued a driver’s license or ID not valid for public benefits. USDOL </w:t>
      </w:r>
      <w:r w:rsidRPr="00DE12DA">
        <w:rPr>
          <w:rStyle w:val="Emphasis"/>
          <w:b/>
          <w:color w:val="000000"/>
          <w:sz w:val="24"/>
          <w:shd w:val="clear" w:color="auto" w:fill="FFFFFF"/>
        </w:rPr>
        <w:t>TEGL 02-14 requires that we serve these individuals even though they will not be able to demonstrate lawful presence. As a result, an Affidavit of Immigration is not required for eligibility.</w:t>
      </w:r>
    </w:p>
    <w:p w14:paraId="549A3801" w14:textId="77777777" w:rsidR="00BD2740" w:rsidRPr="00DE12DA" w:rsidRDefault="00BD2740" w:rsidP="00BD2740">
      <w:pPr>
        <w:ind w:left="720"/>
        <w:rPr>
          <w:b/>
          <w:sz w:val="24"/>
          <w:u w:val="single"/>
        </w:rPr>
      </w:pPr>
    </w:p>
    <w:p w14:paraId="3B635BCD" w14:textId="77777777" w:rsidR="00B9740D" w:rsidRPr="00DE12DA" w:rsidRDefault="00B9740D" w:rsidP="00B9740D">
      <w:pPr>
        <w:ind w:left="720"/>
        <w:rPr>
          <w:b/>
          <w:sz w:val="24"/>
        </w:rPr>
      </w:pPr>
      <w:r w:rsidRPr="00DE12DA">
        <w:rPr>
          <w:b/>
          <w:sz w:val="24"/>
        </w:rPr>
        <w:t>Note</w:t>
      </w:r>
      <w:r w:rsidR="0091306B" w:rsidRPr="00DE12DA">
        <w:rPr>
          <w:b/>
          <w:sz w:val="24"/>
        </w:rPr>
        <w:t xml:space="preserve"> 1</w:t>
      </w:r>
      <w:r w:rsidRPr="00DE12DA">
        <w:rPr>
          <w:b/>
          <w:sz w:val="24"/>
        </w:rPr>
        <w:t>:</w:t>
      </w:r>
      <w:r w:rsidRPr="00DE12DA">
        <w:rPr>
          <w:sz w:val="24"/>
        </w:rPr>
        <w:t xml:space="preserve"> </w:t>
      </w:r>
      <w:r w:rsidR="005B2443" w:rsidRPr="00DE12DA">
        <w:rPr>
          <w:b/>
          <w:sz w:val="24"/>
        </w:rPr>
        <w:t>Before utilizing the</w:t>
      </w:r>
      <w:r w:rsidRPr="00DE12DA">
        <w:rPr>
          <w:b/>
          <w:sz w:val="24"/>
        </w:rPr>
        <w:t xml:space="preserve"> categories</w:t>
      </w:r>
      <w:r w:rsidR="005B2443" w:rsidRPr="00DE12DA">
        <w:rPr>
          <w:b/>
          <w:sz w:val="24"/>
        </w:rPr>
        <w:t xml:space="preserve"> below</w:t>
      </w:r>
      <w:r w:rsidRPr="00DE12DA">
        <w:rPr>
          <w:b/>
          <w:sz w:val="24"/>
        </w:rPr>
        <w:t>, attempt to identify a job of dislocation (See definition in the GLOSSARY below.)  If a job of dislocation cannot be identified, the applicant cannot be considered a Dislocated Worker under categories (A), (B), or (C).</w:t>
      </w:r>
    </w:p>
    <w:p w14:paraId="6DC58E5A" w14:textId="77777777" w:rsidR="005B2443" w:rsidRPr="00DE12DA" w:rsidRDefault="005B2443" w:rsidP="00B9740D">
      <w:pPr>
        <w:ind w:left="720"/>
        <w:rPr>
          <w:b/>
          <w:sz w:val="24"/>
        </w:rPr>
      </w:pPr>
    </w:p>
    <w:p w14:paraId="4EF30C74" w14:textId="77777777" w:rsidR="005B2443" w:rsidRPr="00DE12DA" w:rsidRDefault="005B2443" w:rsidP="005B2443">
      <w:pPr>
        <w:ind w:left="720"/>
        <w:rPr>
          <w:b/>
          <w:sz w:val="24"/>
        </w:rPr>
      </w:pPr>
      <w:r w:rsidRPr="00DE12DA">
        <w:rPr>
          <w:b/>
          <w:sz w:val="24"/>
        </w:rPr>
        <w:t>Note</w:t>
      </w:r>
      <w:r w:rsidR="003D543E" w:rsidRPr="00DE12DA">
        <w:rPr>
          <w:b/>
          <w:sz w:val="24"/>
        </w:rPr>
        <w:t xml:space="preserve"> </w:t>
      </w:r>
      <w:r w:rsidR="0091306B" w:rsidRPr="00DE12DA">
        <w:rPr>
          <w:b/>
          <w:sz w:val="24"/>
        </w:rPr>
        <w:t>2</w:t>
      </w:r>
      <w:r w:rsidRPr="00DE12DA">
        <w:rPr>
          <w:b/>
          <w:sz w:val="24"/>
        </w:rPr>
        <w:t xml:space="preserve">:  TEGL 22-04 and TEGL 22-04, change 1: Serving Military Service Members and Military Spouses under the </w:t>
      </w:r>
      <w:r w:rsidR="00910FB0" w:rsidRPr="00DE12DA">
        <w:rPr>
          <w:b/>
          <w:sz w:val="24"/>
        </w:rPr>
        <w:t>WIOA</w:t>
      </w:r>
      <w:r w:rsidRPr="00DE12DA">
        <w:rPr>
          <w:b/>
          <w:sz w:val="24"/>
        </w:rPr>
        <w:t xml:space="preserve"> Dislocated Worker Formula Grant (March 22, 2005), </w:t>
      </w:r>
      <w:r w:rsidRPr="00DE12DA">
        <w:rPr>
          <w:sz w:val="24"/>
        </w:rPr>
        <w:t>explain in detail the conditions under which a military service member or a military spouse should be considered an eligible Dislocated Worker</w:t>
      </w:r>
      <w:r w:rsidRPr="00DE12DA">
        <w:rPr>
          <w:b/>
          <w:sz w:val="24"/>
        </w:rPr>
        <w:t>. (See Attachments #5 and #6).</w:t>
      </w:r>
    </w:p>
    <w:p w14:paraId="5D319E6C" w14:textId="77777777" w:rsidR="005B2443" w:rsidRPr="00DE12DA" w:rsidRDefault="005B2443" w:rsidP="00B9740D">
      <w:pPr>
        <w:ind w:left="720"/>
        <w:rPr>
          <w:b/>
          <w:sz w:val="24"/>
        </w:rPr>
      </w:pPr>
    </w:p>
    <w:p w14:paraId="53977EBC" w14:textId="77777777" w:rsidR="00B9740D" w:rsidRPr="00DE12DA" w:rsidRDefault="00176C71" w:rsidP="00837C2F">
      <w:pPr>
        <w:ind w:left="720"/>
        <w:rPr>
          <w:sz w:val="24"/>
        </w:rPr>
      </w:pPr>
      <w:r>
        <w:rPr>
          <w:b/>
          <w:sz w:val="24"/>
        </w:rPr>
        <w:t>5</w:t>
      </w:r>
      <w:r w:rsidR="005B2443" w:rsidRPr="00DE12DA">
        <w:rPr>
          <w:b/>
          <w:sz w:val="24"/>
        </w:rPr>
        <w:t>.</w:t>
      </w:r>
      <w:r w:rsidR="003D543E" w:rsidRPr="00DE12DA">
        <w:rPr>
          <w:sz w:val="24"/>
        </w:rPr>
        <w:t xml:space="preserve"> In addition to the</w:t>
      </w:r>
      <w:r w:rsidR="005B2443" w:rsidRPr="00DE12DA">
        <w:rPr>
          <w:sz w:val="24"/>
        </w:rPr>
        <w:t xml:space="preserve"> basic </w:t>
      </w:r>
      <w:r w:rsidR="00910FB0" w:rsidRPr="00DE12DA">
        <w:rPr>
          <w:sz w:val="24"/>
        </w:rPr>
        <w:t>WIOA</w:t>
      </w:r>
      <w:r w:rsidR="005B2443" w:rsidRPr="00DE12DA">
        <w:rPr>
          <w:sz w:val="24"/>
        </w:rPr>
        <w:t xml:space="preserve"> eligibility criteria, staff making eligibility determinations must veri</w:t>
      </w:r>
      <w:r w:rsidR="00BD2740" w:rsidRPr="00DE12DA">
        <w:rPr>
          <w:sz w:val="24"/>
        </w:rPr>
        <w:t xml:space="preserve">fy that the applicant qualifies </w:t>
      </w:r>
      <w:r w:rsidR="005B2443" w:rsidRPr="00DE12DA">
        <w:rPr>
          <w:sz w:val="24"/>
        </w:rPr>
        <w:t xml:space="preserve">under </w:t>
      </w:r>
      <w:r w:rsidR="005B2443" w:rsidRPr="00DE12DA">
        <w:rPr>
          <w:b/>
          <w:sz w:val="24"/>
          <w:u w:val="single"/>
        </w:rPr>
        <w:t>one</w:t>
      </w:r>
      <w:r w:rsidR="005B2443" w:rsidRPr="00DE12DA">
        <w:rPr>
          <w:sz w:val="24"/>
        </w:rPr>
        <w:t xml:space="preserve"> of the following categories:</w:t>
      </w:r>
    </w:p>
    <w:p w14:paraId="75E5C28B" w14:textId="77777777" w:rsidR="00B9740D" w:rsidRPr="00DE12DA" w:rsidRDefault="00B9740D" w:rsidP="00B9740D">
      <w:pPr>
        <w:ind w:left="1440"/>
        <w:rPr>
          <w:sz w:val="24"/>
        </w:rPr>
      </w:pPr>
      <w:r w:rsidRPr="00DE12DA">
        <w:rPr>
          <w:b/>
          <w:sz w:val="24"/>
        </w:rPr>
        <w:t>(A</w:t>
      </w:r>
      <w:r w:rsidRPr="00DE12DA">
        <w:rPr>
          <w:sz w:val="24"/>
        </w:rPr>
        <w:t>)(</w:t>
      </w:r>
      <w:proofErr w:type="spellStart"/>
      <w:r w:rsidRPr="00DE12DA">
        <w:rPr>
          <w:sz w:val="24"/>
        </w:rPr>
        <w:t>i</w:t>
      </w:r>
      <w:proofErr w:type="spellEnd"/>
      <w:r w:rsidRPr="00DE12DA">
        <w:rPr>
          <w:sz w:val="24"/>
        </w:rPr>
        <w:t xml:space="preserve">) </w:t>
      </w:r>
      <w:proofErr w:type="gramStart"/>
      <w:r w:rsidRPr="00DE12DA">
        <w:rPr>
          <w:sz w:val="24"/>
        </w:rPr>
        <w:t>has</w:t>
      </w:r>
      <w:proofErr w:type="gramEnd"/>
      <w:r w:rsidRPr="00DE12DA">
        <w:rPr>
          <w:sz w:val="24"/>
        </w:rPr>
        <w:t xml:space="preserve"> been terminated or laid off, or who has received a notice of termination </w:t>
      </w:r>
    </w:p>
    <w:p w14:paraId="3421AE54" w14:textId="395940DC" w:rsidR="002663CA" w:rsidRDefault="00B9740D" w:rsidP="00B9740D">
      <w:pPr>
        <w:ind w:left="1440"/>
        <w:rPr>
          <w:sz w:val="24"/>
          <w:highlight w:val="yellow"/>
        </w:rPr>
      </w:pPr>
      <w:r w:rsidRPr="00DE12DA">
        <w:rPr>
          <w:b/>
          <w:sz w:val="24"/>
        </w:rPr>
        <w:t xml:space="preserve">          </w:t>
      </w:r>
      <w:proofErr w:type="gramStart"/>
      <w:r w:rsidRPr="00DE12DA">
        <w:rPr>
          <w:sz w:val="24"/>
        </w:rPr>
        <w:t>or</w:t>
      </w:r>
      <w:proofErr w:type="gramEnd"/>
      <w:r w:rsidRPr="00DE12DA">
        <w:rPr>
          <w:sz w:val="24"/>
        </w:rPr>
        <w:t xml:space="preserve"> layoff</w:t>
      </w:r>
      <w:r w:rsidR="002663CA">
        <w:rPr>
          <w:sz w:val="24"/>
        </w:rPr>
        <w:t xml:space="preserve"> from employment, (</w:t>
      </w:r>
      <w:r w:rsidR="00660A2B" w:rsidRPr="00660A2B">
        <w:rPr>
          <w:sz w:val="24"/>
          <w:highlight w:val="yellow"/>
        </w:rPr>
        <w:t xml:space="preserve">including a separation notice from active </w:t>
      </w:r>
    </w:p>
    <w:p w14:paraId="3DDFDD38" w14:textId="77777777" w:rsidR="002663CA" w:rsidRPr="002663CA" w:rsidRDefault="002663CA" w:rsidP="00B9740D">
      <w:pPr>
        <w:ind w:left="1440"/>
        <w:rPr>
          <w:sz w:val="24"/>
          <w:highlight w:val="yellow"/>
        </w:rPr>
      </w:pPr>
      <w:r>
        <w:rPr>
          <w:sz w:val="24"/>
          <w:highlight w:val="yellow"/>
        </w:rPr>
        <w:t xml:space="preserve">          </w:t>
      </w:r>
      <w:proofErr w:type="gramStart"/>
      <w:r w:rsidR="00660A2B" w:rsidRPr="00660A2B">
        <w:rPr>
          <w:sz w:val="24"/>
          <w:highlight w:val="yellow"/>
        </w:rPr>
        <w:t>military</w:t>
      </w:r>
      <w:proofErr w:type="gramEnd"/>
      <w:r w:rsidR="00660A2B" w:rsidRPr="00660A2B">
        <w:rPr>
          <w:sz w:val="24"/>
          <w:highlight w:val="yellow"/>
        </w:rPr>
        <w:t xml:space="preserve"> service under other than dishonorable </w:t>
      </w:r>
      <w:r w:rsidR="00660A2B" w:rsidRPr="002663CA">
        <w:rPr>
          <w:sz w:val="24"/>
          <w:highlight w:val="yellow"/>
        </w:rPr>
        <w:t>conditions</w:t>
      </w:r>
      <w:r w:rsidRPr="002663CA">
        <w:rPr>
          <w:sz w:val="24"/>
          <w:highlight w:val="yellow"/>
        </w:rPr>
        <w:t xml:space="preserve">), or is subject to </w:t>
      </w:r>
    </w:p>
    <w:p w14:paraId="0A653CF2" w14:textId="6C4259AA" w:rsidR="00B9740D" w:rsidRPr="00DE12DA" w:rsidRDefault="002663CA" w:rsidP="00B9740D">
      <w:pPr>
        <w:ind w:left="1440"/>
        <w:rPr>
          <w:b/>
          <w:sz w:val="24"/>
          <w:u w:val="single"/>
        </w:rPr>
      </w:pPr>
      <w:r w:rsidRPr="002663CA">
        <w:rPr>
          <w:sz w:val="24"/>
          <w:highlight w:val="yellow"/>
        </w:rPr>
        <w:t xml:space="preserve">          </w:t>
      </w:r>
      <w:proofErr w:type="gramStart"/>
      <w:r w:rsidRPr="002663CA">
        <w:rPr>
          <w:sz w:val="24"/>
          <w:highlight w:val="yellow"/>
        </w:rPr>
        <w:t>an</w:t>
      </w:r>
      <w:proofErr w:type="gramEnd"/>
      <w:r w:rsidRPr="002663CA">
        <w:rPr>
          <w:sz w:val="24"/>
          <w:highlight w:val="yellow"/>
        </w:rPr>
        <w:t xml:space="preserve"> early or forced retirement,</w:t>
      </w:r>
      <w:r>
        <w:rPr>
          <w:sz w:val="24"/>
        </w:rPr>
        <w:t xml:space="preserve"> </w:t>
      </w:r>
      <w:r w:rsidR="00B9740D" w:rsidRPr="00DE12DA">
        <w:rPr>
          <w:sz w:val="24"/>
        </w:rPr>
        <w:t xml:space="preserve"> </w:t>
      </w:r>
      <w:r w:rsidR="00B9740D" w:rsidRPr="00DE12DA">
        <w:rPr>
          <w:b/>
          <w:sz w:val="24"/>
        </w:rPr>
        <w:t>and</w:t>
      </w:r>
    </w:p>
    <w:p w14:paraId="68DFB97F" w14:textId="77777777" w:rsidR="00B9740D" w:rsidRPr="00DE12DA" w:rsidRDefault="00B9740D" w:rsidP="00B9740D">
      <w:pPr>
        <w:ind w:left="1440"/>
        <w:rPr>
          <w:sz w:val="24"/>
        </w:rPr>
      </w:pPr>
      <w:r w:rsidRPr="00DE12DA">
        <w:rPr>
          <w:sz w:val="24"/>
        </w:rPr>
        <w:t xml:space="preserve">     (ii)(I) is eligible for or has exhausted entitlement to unemployment </w:t>
      </w:r>
    </w:p>
    <w:p w14:paraId="69DC3612" w14:textId="77777777" w:rsidR="00B9740D" w:rsidRPr="00DE12DA" w:rsidRDefault="00B9740D" w:rsidP="00B9740D">
      <w:pPr>
        <w:ind w:left="1440"/>
        <w:rPr>
          <w:b/>
          <w:bCs/>
          <w:sz w:val="24"/>
        </w:rPr>
      </w:pPr>
      <w:r w:rsidRPr="00DE12DA">
        <w:rPr>
          <w:sz w:val="24"/>
        </w:rPr>
        <w:t xml:space="preserve">               </w:t>
      </w:r>
      <w:proofErr w:type="gramStart"/>
      <w:r w:rsidRPr="00DE12DA">
        <w:rPr>
          <w:sz w:val="24"/>
        </w:rPr>
        <w:t>compensation</w:t>
      </w:r>
      <w:proofErr w:type="gramEnd"/>
      <w:r w:rsidRPr="00DE12DA">
        <w:rPr>
          <w:sz w:val="24"/>
        </w:rPr>
        <w:t xml:space="preserve">; </w:t>
      </w:r>
      <w:r w:rsidRPr="00DE12DA">
        <w:rPr>
          <w:b/>
          <w:bCs/>
          <w:sz w:val="24"/>
        </w:rPr>
        <w:t>or</w:t>
      </w:r>
    </w:p>
    <w:p w14:paraId="401330D2" w14:textId="77777777" w:rsidR="00B9740D" w:rsidRPr="00DE12DA" w:rsidRDefault="00B9740D" w:rsidP="00B9740D">
      <w:pPr>
        <w:ind w:left="1440"/>
        <w:rPr>
          <w:sz w:val="24"/>
        </w:rPr>
      </w:pPr>
      <w:r w:rsidRPr="00DE12DA">
        <w:rPr>
          <w:sz w:val="24"/>
        </w:rPr>
        <w:t xml:space="preserve">         (II) </w:t>
      </w:r>
      <w:proofErr w:type="gramStart"/>
      <w:r w:rsidRPr="00DE12DA">
        <w:rPr>
          <w:sz w:val="24"/>
        </w:rPr>
        <w:t>has</w:t>
      </w:r>
      <w:proofErr w:type="gramEnd"/>
      <w:r w:rsidRPr="00DE12DA">
        <w:rPr>
          <w:sz w:val="24"/>
        </w:rPr>
        <w:t xml:space="preserve"> been employed for a duration sufficient to demonstrate, to the </w:t>
      </w:r>
    </w:p>
    <w:p w14:paraId="2B98FEFD" w14:textId="77777777" w:rsidR="00660A2B" w:rsidRDefault="00B9740D" w:rsidP="00660A2B">
      <w:pPr>
        <w:ind w:left="1440"/>
        <w:rPr>
          <w:sz w:val="24"/>
        </w:rPr>
      </w:pPr>
      <w:r w:rsidRPr="00DE12DA">
        <w:rPr>
          <w:sz w:val="24"/>
        </w:rPr>
        <w:t xml:space="preserve">               </w:t>
      </w:r>
      <w:proofErr w:type="gramStart"/>
      <w:r w:rsidRPr="00DE12DA">
        <w:rPr>
          <w:sz w:val="24"/>
        </w:rPr>
        <w:t>a</w:t>
      </w:r>
      <w:r w:rsidR="00660A2B">
        <w:rPr>
          <w:sz w:val="24"/>
        </w:rPr>
        <w:t>ppropriate</w:t>
      </w:r>
      <w:proofErr w:type="gramEnd"/>
      <w:r w:rsidR="00660A2B">
        <w:rPr>
          <w:sz w:val="24"/>
        </w:rPr>
        <w:t xml:space="preserve"> entity at a one-stop</w:t>
      </w:r>
      <w:r w:rsidRPr="00DE12DA">
        <w:rPr>
          <w:sz w:val="24"/>
        </w:rPr>
        <w:t xml:space="preserve"> center</w:t>
      </w:r>
      <w:r w:rsidR="00660A2B">
        <w:rPr>
          <w:sz w:val="24"/>
        </w:rPr>
        <w:t xml:space="preserve">,  </w:t>
      </w:r>
      <w:r w:rsidRPr="00DE12DA">
        <w:rPr>
          <w:sz w:val="24"/>
        </w:rPr>
        <w:t xml:space="preserve">attachment to the workforce, but </w:t>
      </w:r>
    </w:p>
    <w:p w14:paraId="269D4CBB" w14:textId="77777777" w:rsidR="00660A2B" w:rsidRDefault="00660A2B" w:rsidP="00660A2B">
      <w:pPr>
        <w:ind w:left="1440"/>
        <w:rPr>
          <w:sz w:val="24"/>
        </w:rPr>
      </w:pPr>
      <w:r>
        <w:rPr>
          <w:sz w:val="24"/>
        </w:rPr>
        <w:t xml:space="preserve">               </w:t>
      </w:r>
      <w:proofErr w:type="gramStart"/>
      <w:r w:rsidR="00B9740D" w:rsidRPr="00DE12DA">
        <w:rPr>
          <w:sz w:val="24"/>
        </w:rPr>
        <w:t>is</w:t>
      </w:r>
      <w:proofErr w:type="gramEnd"/>
      <w:r w:rsidR="00B9740D" w:rsidRPr="00DE12DA">
        <w:rPr>
          <w:sz w:val="24"/>
        </w:rPr>
        <w:t xml:space="preserve"> not eligible for unemployment co</w:t>
      </w:r>
      <w:r>
        <w:rPr>
          <w:sz w:val="24"/>
        </w:rPr>
        <w:t xml:space="preserve">mpensation due to insufficient  </w:t>
      </w:r>
    </w:p>
    <w:p w14:paraId="117B2348" w14:textId="77777777" w:rsidR="00660A2B" w:rsidRDefault="00660A2B" w:rsidP="00660A2B">
      <w:pPr>
        <w:ind w:left="1440"/>
        <w:rPr>
          <w:sz w:val="24"/>
        </w:rPr>
      </w:pPr>
      <w:r>
        <w:rPr>
          <w:sz w:val="24"/>
        </w:rPr>
        <w:t xml:space="preserve">               </w:t>
      </w:r>
      <w:proofErr w:type="gramStart"/>
      <w:r>
        <w:rPr>
          <w:sz w:val="24"/>
        </w:rPr>
        <w:t>e</w:t>
      </w:r>
      <w:r w:rsidR="00B9740D" w:rsidRPr="00DE12DA">
        <w:rPr>
          <w:sz w:val="24"/>
        </w:rPr>
        <w:t>arnings</w:t>
      </w:r>
      <w:proofErr w:type="gramEnd"/>
      <w:r w:rsidR="00B9740D" w:rsidRPr="00DE12DA">
        <w:rPr>
          <w:sz w:val="24"/>
        </w:rPr>
        <w:t xml:space="preserve"> or having performed services </w:t>
      </w:r>
      <w:r>
        <w:rPr>
          <w:sz w:val="24"/>
        </w:rPr>
        <w:t>for an employer that was</w:t>
      </w:r>
      <w:r w:rsidR="00B9740D" w:rsidRPr="00DE12DA">
        <w:rPr>
          <w:sz w:val="24"/>
        </w:rPr>
        <w:t xml:space="preserve"> not </w:t>
      </w:r>
    </w:p>
    <w:p w14:paraId="0381E6C3" w14:textId="6EC87FAD" w:rsidR="00B9740D" w:rsidRPr="00DE12DA" w:rsidRDefault="00660A2B" w:rsidP="00660A2B">
      <w:pPr>
        <w:ind w:left="1440"/>
        <w:rPr>
          <w:bCs/>
          <w:sz w:val="24"/>
        </w:rPr>
      </w:pPr>
      <w:r>
        <w:rPr>
          <w:sz w:val="24"/>
        </w:rPr>
        <w:t xml:space="preserve">               </w:t>
      </w:r>
      <w:proofErr w:type="gramStart"/>
      <w:r w:rsidR="00B9740D" w:rsidRPr="00DE12DA">
        <w:rPr>
          <w:sz w:val="24"/>
        </w:rPr>
        <w:t>cover</w:t>
      </w:r>
      <w:r>
        <w:rPr>
          <w:sz w:val="24"/>
        </w:rPr>
        <w:t>ed</w:t>
      </w:r>
      <w:proofErr w:type="gramEnd"/>
      <w:r>
        <w:rPr>
          <w:sz w:val="24"/>
        </w:rPr>
        <w:t xml:space="preserve"> under a State unemployment </w:t>
      </w:r>
      <w:r w:rsidR="00B9740D" w:rsidRPr="00DE12DA">
        <w:rPr>
          <w:sz w:val="24"/>
        </w:rPr>
        <w:t xml:space="preserve">compensation law; </w:t>
      </w:r>
      <w:r w:rsidR="00B9740D" w:rsidRPr="00DE12DA">
        <w:rPr>
          <w:b/>
          <w:bCs/>
          <w:sz w:val="24"/>
        </w:rPr>
        <w:t>and</w:t>
      </w:r>
      <w:r w:rsidR="00B9740D" w:rsidRPr="00DE12DA">
        <w:rPr>
          <w:bCs/>
          <w:sz w:val="24"/>
        </w:rPr>
        <w:t xml:space="preserve"> </w:t>
      </w:r>
    </w:p>
    <w:p w14:paraId="297E8901" w14:textId="77777777" w:rsidR="00B9740D" w:rsidRPr="00DE12DA" w:rsidRDefault="00B9740D" w:rsidP="00B9740D">
      <w:pPr>
        <w:ind w:left="720" w:firstLine="720"/>
        <w:rPr>
          <w:b/>
          <w:bCs/>
          <w:sz w:val="24"/>
          <w:u w:val="single"/>
        </w:rPr>
      </w:pPr>
      <w:r w:rsidRPr="00DE12DA">
        <w:rPr>
          <w:sz w:val="24"/>
        </w:rPr>
        <w:t xml:space="preserve">     (</w:t>
      </w:r>
      <w:proofErr w:type="gramStart"/>
      <w:r w:rsidRPr="00DE12DA">
        <w:rPr>
          <w:sz w:val="24"/>
        </w:rPr>
        <w:t>iii</w:t>
      </w:r>
      <w:proofErr w:type="gramEnd"/>
      <w:r w:rsidRPr="00DE12DA">
        <w:rPr>
          <w:sz w:val="24"/>
        </w:rPr>
        <w:t xml:space="preserve">) is unlikely to return to a previous industry or occupation;  </w:t>
      </w:r>
      <w:r w:rsidRPr="00DE12DA">
        <w:rPr>
          <w:b/>
          <w:sz w:val="24"/>
          <w:u w:val="single"/>
        </w:rPr>
        <w:t>OR</w:t>
      </w:r>
    </w:p>
    <w:p w14:paraId="765AADBF" w14:textId="77777777" w:rsidR="00B9740D" w:rsidRPr="00DE12DA" w:rsidRDefault="00B9740D" w:rsidP="00B9740D">
      <w:pPr>
        <w:rPr>
          <w:sz w:val="24"/>
        </w:rPr>
      </w:pPr>
    </w:p>
    <w:p w14:paraId="0FC8760B" w14:textId="77777777" w:rsidR="00B9740D" w:rsidRPr="00DE12DA" w:rsidRDefault="00B9740D" w:rsidP="00B9740D">
      <w:pPr>
        <w:ind w:left="720"/>
        <w:rPr>
          <w:sz w:val="24"/>
        </w:rPr>
      </w:pPr>
      <w:r w:rsidRPr="00DE12DA" w:rsidDel="008F0585">
        <w:rPr>
          <w:b/>
          <w:sz w:val="24"/>
        </w:rPr>
        <w:t xml:space="preserve"> </w:t>
      </w:r>
      <w:r w:rsidRPr="00DE12DA">
        <w:rPr>
          <w:b/>
          <w:sz w:val="24"/>
        </w:rPr>
        <w:tab/>
        <w:t>(B</w:t>
      </w:r>
      <w:r w:rsidRPr="00DE12DA">
        <w:rPr>
          <w:sz w:val="24"/>
        </w:rPr>
        <w:t>)(</w:t>
      </w:r>
      <w:proofErr w:type="spellStart"/>
      <w:r w:rsidRPr="00DE12DA">
        <w:rPr>
          <w:sz w:val="24"/>
        </w:rPr>
        <w:t>i</w:t>
      </w:r>
      <w:proofErr w:type="spellEnd"/>
      <w:r w:rsidRPr="00DE12DA">
        <w:rPr>
          <w:sz w:val="24"/>
        </w:rPr>
        <w:t xml:space="preserve">) </w:t>
      </w:r>
      <w:proofErr w:type="gramStart"/>
      <w:r w:rsidRPr="00DE12DA">
        <w:rPr>
          <w:sz w:val="24"/>
        </w:rPr>
        <w:t>has</w:t>
      </w:r>
      <w:proofErr w:type="gramEnd"/>
      <w:r w:rsidRPr="00DE12DA">
        <w:rPr>
          <w:sz w:val="24"/>
        </w:rPr>
        <w:t xml:space="preserve"> been terminated or laid off, or has received a notice of termination or </w:t>
      </w:r>
    </w:p>
    <w:p w14:paraId="1F486180" w14:textId="11D16F96" w:rsidR="00176E90" w:rsidRDefault="00B9740D" w:rsidP="00B9740D">
      <w:pPr>
        <w:ind w:left="1440"/>
        <w:rPr>
          <w:sz w:val="24"/>
        </w:rPr>
      </w:pPr>
      <w:r w:rsidRPr="00DE12DA">
        <w:rPr>
          <w:b/>
          <w:sz w:val="24"/>
        </w:rPr>
        <w:t xml:space="preserve">          </w:t>
      </w:r>
      <w:proofErr w:type="gramStart"/>
      <w:r w:rsidRPr="00DE12DA">
        <w:rPr>
          <w:sz w:val="24"/>
        </w:rPr>
        <w:t>layoff</w:t>
      </w:r>
      <w:proofErr w:type="gramEnd"/>
      <w:r w:rsidRPr="00DE12DA">
        <w:rPr>
          <w:sz w:val="24"/>
        </w:rPr>
        <w:t xml:space="preserve">, from employment </w:t>
      </w:r>
      <w:r w:rsidRPr="00176E90">
        <w:rPr>
          <w:sz w:val="24"/>
          <w:highlight w:val="yellow"/>
        </w:rPr>
        <w:t>as a result</w:t>
      </w:r>
      <w:r w:rsidR="00176E90" w:rsidRPr="00176E90">
        <w:rPr>
          <w:sz w:val="24"/>
          <w:highlight w:val="yellow"/>
        </w:rPr>
        <w:t xml:space="preserve"> </w:t>
      </w:r>
      <w:r w:rsidR="0011398C">
        <w:rPr>
          <w:sz w:val="24"/>
          <w:highlight w:val="yellow"/>
        </w:rPr>
        <w:t xml:space="preserve">of </w:t>
      </w:r>
      <w:r w:rsidR="00176E90" w:rsidRPr="00176E90">
        <w:rPr>
          <w:sz w:val="24"/>
          <w:highlight w:val="yellow"/>
        </w:rPr>
        <w:t>a permanent closure of</w:t>
      </w:r>
      <w:r w:rsidR="0011398C">
        <w:rPr>
          <w:sz w:val="24"/>
        </w:rPr>
        <w:t>,</w:t>
      </w:r>
      <w:r w:rsidR="00176E90">
        <w:rPr>
          <w:sz w:val="24"/>
        </w:rPr>
        <w:t xml:space="preserve"> or </w:t>
      </w:r>
      <w:r w:rsidRPr="00DE12DA">
        <w:rPr>
          <w:sz w:val="24"/>
        </w:rPr>
        <w:t xml:space="preserve">any  </w:t>
      </w:r>
    </w:p>
    <w:p w14:paraId="01948606" w14:textId="4A606946" w:rsidR="00B9740D" w:rsidRPr="00DE12DA" w:rsidRDefault="00176E90" w:rsidP="00176E90">
      <w:pPr>
        <w:ind w:left="1440"/>
        <w:rPr>
          <w:sz w:val="24"/>
        </w:rPr>
      </w:pPr>
      <w:r>
        <w:rPr>
          <w:sz w:val="24"/>
        </w:rPr>
        <w:t xml:space="preserve">          </w:t>
      </w:r>
      <w:proofErr w:type="gramStart"/>
      <w:r w:rsidR="00B9740D" w:rsidRPr="00DE12DA">
        <w:rPr>
          <w:sz w:val="24"/>
        </w:rPr>
        <w:t>substantial</w:t>
      </w:r>
      <w:proofErr w:type="gramEnd"/>
      <w:r w:rsidR="00B9740D" w:rsidRPr="00DE12DA">
        <w:rPr>
          <w:sz w:val="24"/>
        </w:rPr>
        <w:t xml:space="preserve"> layoff at, a plant, facility, </w:t>
      </w:r>
      <w:r w:rsidRPr="00176E90">
        <w:rPr>
          <w:sz w:val="24"/>
          <w:highlight w:val="yellow"/>
        </w:rPr>
        <w:t>military installation</w:t>
      </w:r>
      <w:r>
        <w:rPr>
          <w:sz w:val="24"/>
        </w:rPr>
        <w:t xml:space="preserve">, </w:t>
      </w:r>
      <w:r w:rsidR="00B9740D" w:rsidRPr="00DE12DA">
        <w:rPr>
          <w:sz w:val="24"/>
        </w:rPr>
        <w:t xml:space="preserve">or enterprise; </w:t>
      </w:r>
      <w:r w:rsidR="00B9740D" w:rsidRPr="00DE12DA">
        <w:rPr>
          <w:b/>
          <w:sz w:val="24"/>
        </w:rPr>
        <w:t>or</w:t>
      </w:r>
    </w:p>
    <w:p w14:paraId="39E6518C" w14:textId="77777777" w:rsidR="00B9740D" w:rsidRPr="00DE12DA" w:rsidRDefault="00B9740D" w:rsidP="00B9740D">
      <w:pPr>
        <w:ind w:left="720" w:firstLine="720"/>
        <w:rPr>
          <w:sz w:val="24"/>
        </w:rPr>
      </w:pPr>
      <w:r w:rsidRPr="00DE12DA">
        <w:rPr>
          <w:sz w:val="24"/>
        </w:rPr>
        <w:t xml:space="preserve">     (ii) </w:t>
      </w:r>
      <w:proofErr w:type="gramStart"/>
      <w:r w:rsidRPr="00DE12DA">
        <w:rPr>
          <w:sz w:val="24"/>
        </w:rPr>
        <w:t>is</w:t>
      </w:r>
      <w:proofErr w:type="gramEnd"/>
      <w:r w:rsidRPr="00DE12DA">
        <w:rPr>
          <w:sz w:val="24"/>
        </w:rPr>
        <w:t xml:space="preserve"> employed at a facility at which the employer has made a general </w:t>
      </w:r>
    </w:p>
    <w:p w14:paraId="53D338A2" w14:textId="77777777" w:rsidR="00B9740D" w:rsidRPr="00DE12DA" w:rsidRDefault="00B9740D" w:rsidP="00B9740D">
      <w:pPr>
        <w:ind w:left="720" w:firstLine="720"/>
        <w:rPr>
          <w:b/>
          <w:bCs/>
          <w:sz w:val="24"/>
        </w:rPr>
      </w:pPr>
      <w:r w:rsidRPr="00DE12DA">
        <w:rPr>
          <w:sz w:val="24"/>
        </w:rPr>
        <w:t xml:space="preserve">           </w:t>
      </w:r>
      <w:proofErr w:type="gramStart"/>
      <w:r w:rsidRPr="00DE12DA">
        <w:rPr>
          <w:sz w:val="24"/>
        </w:rPr>
        <w:t>announcement</w:t>
      </w:r>
      <w:proofErr w:type="gramEnd"/>
      <w:r w:rsidRPr="00DE12DA">
        <w:rPr>
          <w:sz w:val="24"/>
        </w:rPr>
        <w:t xml:space="preserve"> that such facility will close within 180 days; </w:t>
      </w:r>
      <w:r w:rsidRPr="00DE12DA">
        <w:rPr>
          <w:b/>
          <w:bCs/>
          <w:sz w:val="24"/>
        </w:rPr>
        <w:t>or</w:t>
      </w:r>
    </w:p>
    <w:p w14:paraId="2531F6C0" w14:textId="77777777" w:rsidR="000C548F" w:rsidRPr="000C548F" w:rsidRDefault="00D5122F" w:rsidP="002030D7">
      <w:pPr>
        <w:ind w:left="720" w:firstLine="720"/>
        <w:rPr>
          <w:sz w:val="24"/>
          <w:highlight w:val="yellow"/>
        </w:rPr>
      </w:pPr>
      <w:r w:rsidRPr="00DE12DA">
        <w:rPr>
          <w:sz w:val="24"/>
        </w:rPr>
        <w:t xml:space="preserve">     (iii)</w:t>
      </w:r>
      <w:r w:rsidR="00176E90">
        <w:rPr>
          <w:sz w:val="24"/>
        </w:rPr>
        <w:t xml:space="preserve"> </w:t>
      </w:r>
      <w:proofErr w:type="gramStart"/>
      <w:r w:rsidR="000C548F" w:rsidRPr="000C548F">
        <w:rPr>
          <w:sz w:val="24"/>
          <w:highlight w:val="yellow"/>
        </w:rPr>
        <w:t>for</w:t>
      </w:r>
      <w:proofErr w:type="gramEnd"/>
      <w:r w:rsidR="000C548F" w:rsidRPr="000C548F">
        <w:rPr>
          <w:sz w:val="24"/>
          <w:highlight w:val="yellow"/>
        </w:rPr>
        <w:t xml:space="preserve"> purposes of eligibility for Basic Career Services only (not </w:t>
      </w:r>
    </w:p>
    <w:p w14:paraId="1CA3EFF5" w14:textId="1C802068" w:rsidR="000C548F" w:rsidRPr="000C548F" w:rsidRDefault="000C548F" w:rsidP="002030D7">
      <w:pPr>
        <w:ind w:left="720" w:firstLine="720"/>
        <w:rPr>
          <w:sz w:val="24"/>
          <w:highlight w:val="yellow"/>
        </w:rPr>
      </w:pPr>
      <w:r w:rsidRPr="000C548F">
        <w:rPr>
          <w:sz w:val="24"/>
          <w:highlight w:val="yellow"/>
        </w:rPr>
        <w:t xml:space="preserve">            Individualized career services, training, or supportive services), </w:t>
      </w:r>
      <w:r w:rsidR="00B9740D" w:rsidRPr="000C548F">
        <w:rPr>
          <w:sz w:val="24"/>
          <w:highlight w:val="yellow"/>
        </w:rPr>
        <w:t xml:space="preserve">is </w:t>
      </w:r>
    </w:p>
    <w:p w14:paraId="6F1D0FC6" w14:textId="77777777" w:rsidR="000C548F" w:rsidRPr="000C548F" w:rsidRDefault="000C548F" w:rsidP="002030D7">
      <w:pPr>
        <w:ind w:left="720" w:firstLine="720"/>
        <w:rPr>
          <w:sz w:val="24"/>
          <w:highlight w:val="yellow"/>
        </w:rPr>
      </w:pPr>
      <w:r w:rsidRPr="000C548F">
        <w:rPr>
          <w:sz w:val="24"/>
          <w:highlight w:val="yellow"/>
        </w:rPr>
        <w:t xml:space="preserve">            </w:t>
      </w:r>
      <w:proofErr w:type="gramStart"/>
      <w:r w:rsidR="00B9740D" w:rsidRPr="000C548F">
        <w:rPr>
          <w:sz w:val="24"/>
          <w:highlight w:val="yellow"/>
        </w:rPr>
        <w:t>employed</w:t>
      </w:r>
      <w:proofErr w:type="gramEnd"/>
      <w:r w:rsidR="00B9740D" w:rsidRPr="000C548F">
        <w:rPr>
          <w:sz w:val="24"/>
          <w:highlight w:val="yellow"/>
        </w:rPr>
        <w:t xml:space="preserve"> at a facility at which the</w:t>
      </w:r>
      <w:r w:rsidR="00D5122F" w:rsidRPr="000C548F">
        <w:rPr>
          <w:sz w:val="24"/>
          <w:highlight w:val="yellow"/>
        </w:rPr>
        <w:t xml:space="preserve"> </w:t>
      </w:r>
      <w:r w:rsidR="00B9740D" w:rsidRPr="000C548F">
        <w:rPr>
          <w:sz w:val="24"/>
          <w:highlight w:val="yellow"/>
        </w:rPr>
        <w:t xml:space="preserve">employer has made a general </w:t>
      </w:r>
    </w:p>
    <w:p w14:paraId="2F5B31F7" w14:textId="766D1CE9" w:rsidR="000C548F" w:rsidRDefault="000C548F" w:rsidP="000C548F">
      <w:pPr>
        <w:ind w:left="1440"/>
        <w:rPr>
          <w:sz w:val="24"/>
        </w:rPr>
      </w:pPr>
      <w:r w:rsidRPr="000C548F">
        <w:rPr>
          <w:sz w:val="24"/>
          <w:highlight w:val="yellow"/>
        </w:rPr>
        <w:t xml:space="preserve">            </w:t>
      </w:r>
      <w:proofErr w:type="gramStart"/>
      <w:r w:rsidR="00B9740D" w:rsidRPr="000C548F">
        <w:rPr>
          <w:sz w:val="24"/>
          <w:highlight w:val="yellow"/>
        </w:rPr>
        <w:t>announcement</w:t>
      </w:r>
      <w:proofErr w:type="gramEnd"/>
      <w:r w:rsidR="00B9740D" w:rsidRPr="000C548F">
        <w:rPr>
          <w:sz w:val="24"/>
          <w:highlight w:val="yellow"/>
        </w:rPr>
        <w:t xml:space="preserve"> that such facility will close</w:t>
      </w:r>
      <w:r w:rsidR="00F27BFD">
        <w:rPr>
          <w:sz w:val="24"/>
          <w:highlight w:val="yellow"/>
        </w:rPr>
        <w:t>,</w:t>
      </w:r>
      <w:r w:rsidRPr="000C548F">
        <w:rPr>
          <w:sz w:val="24"/>
          <w:highlight w:val="yellow"/>
        </w:rPr>
        <w:t xml:space="preserve"> without a specific closure date</w:t>
      </w:r>
      <w:r w:rsidR="00B9740D" w:rsidRPr="00DE12DA">
        <w:rPr>
          <w:sz w:val="24"/>
        </w:rPr>
        <w:t xml:space="preserve">;  </w:t>
      </w:r>
      <w:r>
        <w:rPr>
          <w:sz w:val="24"/>
        </w:rPr>
        <w:t xml:space="preserve">     </w:t>
      </w:r>
    </w:p>
    <w:p w14:paraId="682DBCD5" w14:textId="54EC8CC6" w:rsidR="00B9740D" w:rsidRDefault="000C548F" w:rsidP="000C548F">
      <w:pPr>
        <w:ind w:left="1440"/>
        <w:rPr>
          <w:b/>
          <w:sz w:val="24"/>
          <w:u w:val="single"/>
        </w:rPr>
      </w:pPr>
      <w:r>
        <w:rPr>
          <w:sz w:val="24"/>
        </w:rPr>
        <w:t xml:space="preserve">            </w:t>
      </w:r>
      <w:r w:rsidR="00B9740D" w:rsidRPr="00DE12DA">
        <w:rPr>
          <w:b/>
          <w:sz w:val="24"/>
          <w:u w:val="single"/>
        </w:rPr>
        <w:t>OR</w:t>
      </w:r>
    </w:p>
    <w:p w14:paraId="3DB21A36" w14:textId="47FA3FA6" w:rsidR="00B9740D" w:rsidRPr="00DE12DA" w:rsidRDefault="00B9740D" w:rsidP="00BD2740">
      <w:pPr>
        <w:ind w:left="1440"/>
        <w:rPr>
          <w:b/>
          <w:bCs/>
          <w:sz w:val="24"/>
        </w:rPr>
      </w:pPr>
      <w:r w:rsidRPr="00DE12DA">
        <w:rPr>
          <w:b/>
          <w:sz w:val="24"/>
        </w:rPr>
        <w:lastRenderedPageBreak/>
        <w:t>(C)</w:t>
      </w:r>
      <w:r w:rsidRPr="00DE12DA">
        <w:rPr>
          <w:sz w:val="24"/>
        </w:rPr>
        <w:t xml:space="preserve"> was sel</w:t>
      </w:r>
      <w:r w:rsidR="00BD2740" w:rsidRPr="00DE12DA">
        <w:rPr>
          <w:sz w:val="24"/>
        </w:rPr>
        <w:t>f-employed (including</w:t>
      </w:r>
      <w:r w:rsidRPr="00DE12DA">
        <w:rPr>
          <w:sz w:val="24"/>
        </w:rPr>
        <w:t xml:space="preserve"> as a farmer, a rancher, or fisherman) but </w:t>
      </w:r>
      <w:r w:rsidRPr="00DE12DA">
        <w:rPr>
          <w:b/>
          <w:bCs/>
          <w:sz w:val="24"/>
        </w:rPr>
        <w:t>is unemployed</w:t>
      </w:r>
      <w:r w:rsidRPr="00DE12DA">
        <w:rPr>
          <w:sz w:val="24"/>
        </w:rPr>
        <w:t xml:space="preserve"> as a result of general economic conditions in the community in which the individual resides or because of natural disasters; </w:t>
      </w:r>
      <w:r w:rsidRPr="00DE12DA">
        <w:rPr>
          <w:b/>
          <w:bCs/>
          <w:sz w:val="24"/>
        </w:rPr>
        <w:t xml:space="preserve">  </w:t>
      </w:r>
      <w:r w:rsidRPr="00DE12DA">
        <w:rPr>
          <w:b/>
          <w:bCs/>
          <w:sz w:val="24"/>
          <w:u w:val="single"/>
        </w:rPr>
        <w:t>OR</w:t>
      </w:r>
    </w:p>
    <w:p w14:paraId="122090F9" w14:textId="77777777" w:rsidR="00660A2B" w:rsidRDefault="00660A2B" w:rsidP="00B9740D">
      <w:pPr>
        <w:ind w:left="720" w:firstLine="720"/>
        <w:rPr>
          <w:b/>
          <w:sz w:val="24"/>
        </w:rPr>
      </w:pPr>
    </w:p>
    <w:p w14:paraId="74A4537E" w14:textId="5E12CBC8" w:rsidR="00B9740D" w:rsidRPr="00DE12DA" w:rsidRDefault="00B9740D" w:rsidP="00B9740D">
      <w:pPr>
        <w:ind w:left="720" w:firstLine="720"/>
        <w:rPr>
          <w:b/>
          <w:sz w:val="24"/>
        </w:rPr>
      </w:pPr>
      <w:r w:rsidRPr="00DE12DA">
        <w:rPr>
          <w:b/>
          <w:sz w:val="24"/>
        </w:rPr>
        <w:t>(D)</w:t>
      </w:r>
      <w:r w:rsidRPr="00DE12DA">
        <w:rPr>
          <w:sz w:val="24"/>
        </w:rPr>
        <w:t xml:space="preserve"> </w:t>
      </w:r>
      <w:proofErr w:type="gramStart"/>
      <w:r w:rsidRPr="00DE12DA">
        <w:rPr>
          <w:sz w:val="24"/>
        </w:rPr>
        <w:t>is</w:t>
      </w:r>
      <w:proofErr w:type="gramEnd"/>
      <w:r w:rsidRPr="00DE12DA">
        <w:rPr>
          <w:sz w:val="24"/>
        </w:rPr>
        <w:t xml:space="preserve"> a displaced homemaker;  </w:t>
      </w:r>
      <w:r w:rsidRPr="00DE12DA">
        <w:rPr>
          <w:b/>
          <w:sz w:val="24"/>
          <w:u w:val="single"/>
        </w:rPr>
        <w:t>OR</w:t>
      </w:r>
    </w:p>
    <w:p w14:paraId="5F240CB8" w14:textId="77777777" w:rsidR="00B9740D" w:rsidRPr="00DE12DA" w:rsidRDefault="00B9740D" w:rsidP="00B9740D">
      <w:pPr>
        <w:rPr>
          <w:b/>
          <w:sz w:val="24"/>
        </w:rPr>
      </w:pPr>
    </w:p>
    <w:p w14:paraId="0508EA1B" w14:textId="77777777" w:rsidR="00B9740D" w:rsidRPr="00DE12DA" w:rsidRDefault="00B9740D" w:rsidP="00B9740D">
      <w:pPr>
        <w:ind w:left="720" w:firstLine="720"/>
        <w:rPr>
          <w:sz w:val="24"/>
        </w:rPr>
      </w:pPr>
      <w:r w:rsidRPr="00DE12DA">
        <w:rPr>
          <w:b/>
          <w:sz w:val="24"/>
        </w:rPr>
        <w:t>(E)</w:t>
      </w:r>
      <w:r w:rsidRPr="00DE12DA">
        <w:rPr>
          <w:sz w:val="24"/>
        </w:rPr>
        <w:t xml:space="preserve"> </w:t>
      </w:r>
      <w:proofErr w:type="gramStart"/>
      <w:r w:rsidRPr="00DE12DA">
        <w:rPr>
          <w:sz w:val="24"/>
        </w:rPr>
        <w:t>is</w:t>
      </w:r>
      <w:proofErr w:type="gramEnd"/>
      <w:r w:rsidRPr="00DE12DA">
        <w:rPr>
          <w:sz w:val="24"/>
        </w:rPr>
        <w:t xml:space="preserve"> UI profiled</w:t>
      </w:r>
      <w:r w:rsidR="006832E9">
        <w:rPr>
          <w:sz w:val="24"/>
        </w:rPr>
        <w:t xml:space="preserve"> </w:t>
      </w:r>
      <w:r w:rsidR="006832E9" w:rsidRPr="006832E9">
        <w:rPr>
          <w:sz w:val="24"/>
          <w:highlight w:val="yellow"/>
        </w:rPr>
        <w:t>(</w:t>
      </w:r>
      <w:r w:rsidR="006832E9">
        <w:rPr>
          <w:sz w:val="24"/>
          <w:highlight w:val="yellow"/>
        </w:rPr>
        <w:t>through Links to Reemployment or</w:t>
      </w:r>
      <w:r w:rsidR="006832E9" w:rsidRPr="006832E9">
        <w:rPr>
          <w:sz w:val="24"/>
          <w:highlight w:val="yellow"/>
        </w:rPr>
        <w:t xml:space="preserve"> RESEA)</w:t>
      </w:r>
      <w:r w:rsidR="006832E9">
        <w:rPr>
          <w:sz w:val="24"/>
        </w:rPr>
        <w:t>;</w:t>
      </w:r>
      <w:r w:rsidR="003D047B" w:rsidRPr="00DE12DA">
        <w:rPr>
          <w:sz w:val="24"/>
        </w:rPr>
        <w:t xml:space="preserve"> </w:t>
      </w:r>
      <w:r w:rsidR="003D047B" w:rsidRPr="00DE12DA">
        <w:rPr>
          <w:b/>
          <w:sz w:val="24"/>
        </w:rPr>
        <w:t>OR</w:t>
      </w:r>
    </w:p>
    <w:p w14:paraId="4209B991" w14:textId="77777777" w:rsidR="000E3AC6" w:rsidRPr="00DE12DA" w:rsidRDefault="000E3AC6" w:rsidP="00B9740D">
      <w:pPr>
        <w:ind w:left="720" w:firstLine="720"/>
        <w:rPr>
          <w:sz w:val="24"/>
        </w:rPr>
      </w:pPr>
    </w:p>
    <w:p w14:paraId="0A20CC84" w14:textId="77777777" w:rsidR="000E3AC6" w:rsidRPr="00DE12DA" w:rsidRDefault="000E3AC6" w:rsidP="000E3AC6">
      <w:pPr>
        <w:ind w:left="1440"/>
        <w:rPr>
          <w:rFonts w:eastAsia="DeVinne" w:cs="DeVinne"/>
          <w:sz w:val="24"/>
        </w:rPr>
      </w:pPr>
      <w:r w:rsidRPr="00DE12DA">
        <w:rPr>
          <w:b/>
          <w:sz w:val="24"/>
        </w:rPr>
        <w:t>(F)</w:t>
      </w:r>
      <w:r w:rsidRPr="00DE12DA">
        <w:rPr>
          <w:rFonts w:eastAsia="DeVinne" w:cs="DeVinne"/>
          <w:sz w:val="24"/>
        </w:rPr>
        <w:t>(</w:t>
      </w:r>
      <w:proofErr w:type="spellStart"/>
      <w:proofErr w:type="gramStart"/>
      <w:r w:rsidRPr="00DE12DA">
        <w:rPr>
          <w:rFonts w:eastAsia="DeVinne" w:cs="DeVinne"/>
          <w:sz w:val="24"/>
        </w:rPr>
        <w:t>i</w:t>
      </w:r>
      <w:proofErr w:type="spellEnd"/>
      <w:proofErr w:type="gramEnd"/>
      <w:r w:rsidRPr="00DE12DA">
        <w:rPr>
          <w:rFonts w:eastAsia="DeVinne" w:cs="DeVinne"/>
          <w:sz w:val="24"/>
        </w:rPr>
        <w:t>) is the spouse of a member of the</w:t>
      </w:r>
      <w:r w:rsidRPr="00DE12DA">
        <w:rPr>
          <w:rFonts w:eastAsia="DeVinne" w:cs="Times-Roman"/>
          <w:sz w:val="24"/>
        </w:rPr>
        <w:t xml:space="preserve"> </w:t>
      </w:r>
      <w:r w:rsidRPr="00DE12DA">
        <w:rPr>
          <w:rFonts w:eastAsia="DeVinne" w:cs="DeVinne"/>
          <w:sz w:val="24"/>
        </w:rPr>
        <w:t xml:space="preserve">Armed Forces on active duty (as defined in </w:t>
      </w:r>
    </w:p>
    <w:p w14:paraId="27529974" w14:textId="77777777" w:rsidR="000E3AC6" w:rsidRPr="00DE12DA" w:rsidRDefault="000E3AC6" w:rsidP="000E3AC6">
      <w:pPr>
        <w:ind w:left="1440"/>
        <w:rPr>
          <w:rFonts w:eastAsia="DeVinne" w:cs="DeVinne"/>
          <w:sz w:val="24"/>
        </w:rPr>
      </w:pPr>
      <w:r w:rsidRPr="00DE12DA">
        <w:rPr>
          <w:rFonts w:eastAsia="DeVinne" w:cs="DeVinne"/>
          <w:sz w:val="24"/>
        </w:rPr>
        <w:t xml:space="preserve">          Section 101(d</w:t>
      </w:r>
      <w:proofErr w:type="gramStart"/>
      <w:r w:rsidRPr="00DE12DA">
        <w:rPr>
          <w:rFonts w:eastAsia="DeVinne" w:cs="DeVinne"/>
          <w:sz w:val="24"/>
        </w:rPr>
        <w:t>)(</w:t>
      </w:r>
      <w:proofErr w:type="gramEnd"/>
      <w:r w:rsidRPr="00DE12DA">
        <w:rPr>
          <w:rFonts w:eastAsia="DeVinne" w:cs="DeVinne"/>
          <w:sz w:val="24"/>
        </w:rPr>
        <w:t xml:space="preserve">1) of title 10, United States Code), and who has experienced </w:t>
      </w:r>
    </w:p>
    <w:p w14:paraId="26D5C525" w14:textId="77777777" w:rsidR="000E3AC6" w:rsidRPr="00DE12DA" w:rsidRDefault="000E3AC6" w:rsidP="000E3AC6">
      <w:pPr>
        <w:ind w:left="1440"/>
        <w:rPr>
          <w:rFonts w:eastAsia="DeVinne" w:cs="DeVinne"/>
          <w:sz w:val="24"/>
        </w:rPr>
      </w:pPr>
      <w:r w:rsidRPr="00DE12DA">
        <w:rPr>
          <w:rFonts w:eastAsia="DeVinne" w:cs="DeVinne"/>
          <w:sz w:val="24"/>
        </w:rPr>
        <w:t xml:space="preserve">          </w:t>
      </w:r>
      <w:proofErr w:type="gramStart"/>
      <w:r w:rsidRPr="00DE12DA">
        <w:rPr>
          <w:rFonts w:eastAsia="DeVinne" w:cs="DeVinne"/>
          <w:sz w:val="24"/>
        </w:rPr>
        <w:t>a</w:t>
      </w:r>
      <w:proofErr w:type="gramEnd"/>
      <w:r w:rsidRPr="00DE12DA">
        <w:rPr>
          <w:rFonts w:eastAsia="DeVinne" w:cs="DeVinne"/>
          <w:sz w:val="24"/>
        </w:rPr>
        <w:t xml:space="preserve"> loss of employment as a direct result of relocation to accommodate</w:t>
      </w:r>
      <w:r w:rsidRPr="00DE12DA">
        <w:rPr>
          <w:rFonts w:eastAsia="DeVinne" w:cs="Times-Roman"/>
          <w:sz w:val="24"/>
        </w:rPr>
        <w:t xml:space="preserve"> </w:t>
      </w:r>
      <w:r w:rsidRPr="00DE12DA">
        <w:rPr>
          <w:rFonts w:eastAsia="DeVinne" w:cs="DeVinne"/>
          <w:sz w:val="24"/>
        </w:rPr>
        <w:t xml:space="preserve">a </w:t>
      </w:r>
    </w:p>
    <w:p w14:paraId="71F8D349" w14:textId="77777777" w:rsidR="00A040AB" w:rsidRPr="00DE12DA" w:rsidRDefault="000E3AC6" w:rsidP="000E3AC6">
      <w:pPr>
        <w:ind w:left="1440"/>
        <w:rPr>
          <w:rFonts w:eastAsia="DeVinne" w:cs="Times-Roman"/>
          <w:sz w:val="24"/>
        </w:rPr>
      </w:pPr>
      <w:r w:rsidRPr="00DE12DA">
        <w:rPr>
          <w:rFonts w:eastAsia="DeVinne" w:cs="DeVinne"/>
          <w:sz w:val="24"/>
        </w:rPr>
        <w:t xml:space="preserve">          </w:t>
      </w:r>
      <w:proofErr w:type="gramStart"/>
      <w:r w:rsidRPr="00DE12DA">
        <w:rPr>
          <w:rFonts w:eastAsia="DeVinne" w:cs="DeVinne"/>
          <w:sz w:val="24"/>
        </w:rPr>
        <w:t>permanent</w:t>
      </w:r>
      <w:proofErr w:type="gramEnd"/>
      <w:r w:rsidRPr="00DE12DA">
        <w:rPr>
          <w:rFonts w:eastAsia="DeVinne" w:cs="DeVinne"/>
          <w:sz w:val="24"/>
        </w:rPr>
        <w:t xml:space="preserve"> change in duty station </w:t>
      </w:r>
      <w:r w:rsidR="006832E9" w:rsidRPr="006832E9">
        <w:rPr>
          <w:rFonts w:eastAsia="DeVinne" w:cs="DeVinne"/>
          <w:sz w:val="24"/>
          <w:highlight w:val="yellow"/>
        </w:rPr>
        <w:t>or discharge</w:t>
      </w:r>
      <w:r w:rsidR="006832E9">
        <w:rPr>
          <w:rFonts w:eastAsia="DeVinne" w:cs="DeVinne"/>
          <w:sz w:val="24"/>
        </w:rPr>
        <w:t xml:space="preserve"> </w:t>
      </w:r>
      <w:r w:rsidRPr="00DE12DA">
        <w:rPr>
          <w:rFonts w:eastAsia="DeVinne" w:cs="DeVinne"/>
          <w:sz w:val="24"/>
        </w:rPr>
        <w:t>of such</w:t>
      </w:r>
      <w:r w:rsidRPr="00DE12DA">
        <w:rPr>
          <w:rFonts w:eastAsia="DeVinne" w:cs="Times-Roman"/>
          <w:sz w:val="24"/>
        </w:rPr>
        <w:t xml:space="preserve"> </w:t>
      </w:r>
      <w:r w:rsidRPr="00DE12DA">
        <w:rPr>
          <w:rFonts w:eastAsia="DeVinne" w:cs="DeVinne"/>
          <w:sz w:val="24"/>
        </w:rPr>
        <w:t xml:space="preserve">member; </w:t>
      </w:r>
      <w:r w:rsidRPr="00DE12DA">
        <w:rPr>
          <w:rFonts w:eastAsia="DeVinne" w:cs="DeVinne"/>
          <w:sz w:val="24"/>
          <w:u w:val="single"/>
        </w:rPr>
        <w:t>or</w:t>
      </w:r>
      <w:r w:rsidRPr="00DE12DA">
        <w:rPr>
          <w:rFonts w:eastAsia="DeVinne" w:cs="Times-Roman"/>
          <w:sz w:val="24"/>
        </w:rPr>
        <w:t xml:space="preserve">   </w:t>
      </w:r>
    </w:p>
    <w:p w14:paraId="71CE9638" w14:textId="77777777" w:rsidR="000E3AC6" w:rsidRPr="00DE12DA" w:rsidRDefault="000E3AC6" w:rsidP="000E3AC6">
      <w:pPr>
        <w:ind w:left="1440"/>
        <w:rPr>
          <w:rFonts w:eastAsia="DeVinne" w:cs="DeVinne"/>
          <w:sz w:val="24"/>
        </w:rPr>
      </w:pPr>
      <w:r w:rsidRPr="00DE12DA">
        <w:rPr>
          <w:rFonts w:eastAsia="DeVinne" w:cs="Times-Roman"/>
          <w:sz w:val="24"/>
        </w:rPr>
        <w:t xml:space="preserve">  </w:t>
      </w:r>
      <w:r w:rsidR="00A040AB" w:rsidRPr="00DE12DA">
        <w:rPr>
          <w:rFonts w:eastAsia="DeVinne" w:cs="Times-Roman"/>
          <w:sz w:val="24"/>
        </w:rPr>
        <w:t xml:space="preserve">   </w:t>
      </w:r>
      <w:r w:rsidRPr="00DE12DA">
        <w:rPr>
          <w:rFonts w:eastAsia="DeVinne" w:cs="DeVinne"/>
          <w:sz w:val="24"/>
        </w:rPr>
        <w:t xml:space="preserve">(ii) </w:t>
      </w:r>
      <w:proofErr w:type="gramStart"/>
      <w:r w:rsidRPr="00DE12DA">
        <w:rPr>
          <w:rFonts w:eastAsia="DeVinne" w:cs="DeVinne"/>
          <w:sz w:val="24"/>
        </w:rPr>
        <w:t>is</w:t>
      </w:r>
      <w:proofErr w:type="gramEnd"/>
      <w:r w:rsidRPr="00DE12DA">
        <w:rPr>
          <w:rFonts w:eastAsia="DeVinne" w:cs="DeVinne"/>
          <w:sz w:val="24"/>
        </w:rPr>
        <w:t xml:space="preserve"> the spouse of a member of the Armed Forces on active duty and who </w:t>
      </w:r>
    </w:p>
    <w:p w14:paraId="1D65E88B" w14:textId="77777777" w:rsidR="000E3AC6" w:rsidRPr="00DE12DA" w:rsidRDefault="000E3AC6" w:rsidP="000E3AC6">
      <w:pPr>
        <w:ind w:left="1440"/>
        <w:rPr>
          <w:rFonts w:eastAsia="DeVinne" w:cs="DeVinne"/>
          <w:sz w:val="24"/>
        </w:rPr>
      </w:pPr>
      <w:r w:rsidRPr="00DE12DA">
        <w:rPr>
          <w:rFonts w:eastAsia="DeVinne" w:cs="DeVinne"/>
          <w:sz w:val="24"/>
        </w:rPr>
        <w:t xml:space="preserve">           </w:t>
      </w:r>
      <w:proofErr w:type="gramStart"/>
      <w:r w:rsidRPr="00DE12DA">
        <w:rPr>
          <w:rFonts w:eastAsia="DeVinne" w:cs="DeVinne"/>
          <w:sz w:val="24"/>
        </w:rPr>
        <w:t>meets</w:t>
      </w:r>
      <w:proofErr w:type="gramEnd"/>
      <w:r w:rsidRPr="00DE12DA">
        <w:rPr>
          <w:rFonts w:eastAsia="DeVinne" w:cs="Times-Roman"/>
          <w:sz w:val="24"/>
        </w:rPr>
        <w:t xml:space="preserve"> </w:t>
      </w:r>
      <w:r w:rsidRPr="00DE12DA">
        <w:rPr>
          <w:rFonts w:eastAsia="DeVinne" w:cs="DeVinne"/>
          <w:sz w:val="24"/>
        </w:rPr>
        <w:t xml:space="preserve">the criteria described in part B of the Displaced Homemaker </w:t>
      </w:r>
    </w:p>
    <w:p w14:paraId="6996DC42" w14:textId="77777777" w:rsidR="000E3AC6" w:rsidRPr="00DE12DA" w:rsidRDefault="00B061AE" w:rsidP="000E3AC6">
      <w:pPr>
        <w:ind w:left="1440"/>
        <w:rPr>
          <w:rFonts w:eastAsia="DeVinne" w:cs="DeVinne"/>
          <w:sz w:val="24"/>
        </w:rPr>
      </w:pPr>
      <w:r w:rsidRPr="00DE12DA">
        <w:rPr>
          <w:rFonts w:eastAsia="DeVinne" w:cs="DeVinne"/>
          <w:sz w:val="24"/>
        </w:rPr>
        <w:t xml:space="preserve">           </w:t>
      </w:r>
      <w:proofErr w:type="gramStart"/>
      <w:r w:rsidRPr="00DE12DA">
        <w:rPr>
          <w:rFonts w:eastAsia="DeVinne" w:cs="DeVinne"/>
          <w:sz w:val="24"/>
        </w:rPr>
        <w:t>definition</w:t>
      </w:r>
      <w:proofErr w:type="gramEnd"/>
      <w:r w:rsidRPr="00DE12DA">
        <w:rPr>
          <w:rFonts w:eastAsia="DeVinne" w:cs="DeVinne"/>
          <w:sz w:val="24"/>
        </w:rPr>
        <w:t xml:space="preserve"> below;</w:t>
      </w:r>
      <w:r w:rsidR="000E3AC6" w:rsidRPr="00DE12DA">
        <w:rPr>
          <w:rFonts w:eastAsia="DeVinne" w:cs="DeVinne"/>
          <w:sz w:val="24"/>
        </w:rPr>
        <w:t xml:space="preserve"> </w:t>
      </w:r>
      <w:r w:rsidRPr="00DE12DA">
        <w:rPr>
          <w:rFonts w:eastAsia="DeVinne" w:cs="DeVinne"/>
          <w:b/>
          <w:sz w:val="24"/>
        </w:rPr>
        <w:t>OR</w:t>
      </w:r>
    </w:p>
    <w:p w14:paraId="5B8CBFEB" w14:textId="77777777" w:rsidR="00B061AE" w:rsidRPr="00DE12DA" w:rsidRDefault="00B061AE" w:rsidP="00B061AE">
      <w:pPr>
        <w:pStyle w:val="Default"/>
      </w:pPr>
    </w:p>
    <w:p w14:paraId="41AB8272" w14:textId="77777777" w:rsidR="00B061AE" w:rsidRPr="00DE12DA" w:rsidRDefault="00B061AE" w:rsidP="00B061AE">
      <w:pPr>
        <w:pStyle w:val="Default"/>
        <w:ind w:left="1440"/>
      </w:pPr>
      <w:r w:rsidRPr="00DE12DA">
        <w:rPr>
          <w:b/>
        </w:rPr>
        <w:t>(G)</w:t>
      </w:r>
      <w:r w:rsidRPr="00DE12DA">
        <w:t xml:space="preserve"> Dislocated members of the Armed Forces (service members who are </w:t>
      </w:r>
    </w:p>
    <w:p w14:paraId="6BB834B7" w14:textId="77777777" w:rsidR="00F159EF" w:rsidRPr="00DE12DA" w:rsidRDefault="00B061AE" w:rsidP="00B061AE">
      <w:pPr>
        <w:pStyle w:val="Default"/>
        <w:ind w:left="1440"/>
      </w:pPr>
      <w:r w:rsidRPr="00DE12DA">
        <w:rPr>
          <w:b/>
        </w:rPr>
        <w:t xml:space="preserve">       </w:t>
      </w:r>
      <w:proofErr w:type="gramStart"/>
      <w:r w:rsidR="001658E3" w:rsidRPr="00DE12DA">
        <w:t>t</w:t>
      </w:r>
      <w:r w:rsidRPr="00DE12DA">
        <w:t>ransitioning</w:t>
      </w:r>
      <w:proofErr w:type="gramEnd"/>
      <w:r w:rsidRPr="00DE12DA">
        <w:t xml:space="preserve"> to the civilian workforce</w:t>
      </w:r>
      <w:r w:rsidR="001658E3" w:rsidRPr="00DE12DA">
        <w:t xml:space="preserve">, </w:t>
      </w:r>
      <w:r w:rsidR="00F159EF" w:rsidRPr="00DE12DA">
        <w:t xml:space="preserve">are within 12 months of separating or </w:t>
      </w:r>
    </w:p>
    <w:p w14:paraId="14CB4080" w14:textId="77777777" w:rsidR="00F159EF" w:rsidRPr="00DE12DA" w:rsidRDefault="00F159EF" w:rsidP="00B061AE">
      <w:pPr>
        <w:pStyle w:val="Default"/>
        <w:ind w:left="1440"/>
      </w:pPr>
      <w:r w:rsidRPr="00DE12DA">
        <w:t xml:space="preserve">       24 months of retirement, </w:t>
      </w:r>
      <w:r w:rsidR="001658E3" w:rsidRPr="00DE12DA">
        <w:t>expect to</w:t>
      </w:r>
      <w:r w:rsidR="002D1AD0" w:rsidRPr="00DE12DA">
        <w:t xml:space="preserve"> be discharged</w:t>
      </w:r>
      <w:r w:rsidR="001658E3" w:rsidRPr="00DE12DA">
        <w:t xml:space="preserve"> with other than a </w:t>
      </w:r>
    </w:p>
    <w:p w14:paraId="54763741" w14:textId="77777777" w:rsidR="00F159EF" w:rsidRPr="00DE12DA" w:rsidRDefault="00F159EF" w:rsidP="00B061AE">
      <w:pPr>
        <w:pStyle w:val="Default"/>
        <w:ind w:left="1440"/>
      </w:pPr>
      <w:r w:rsidRPr="00DE12DA">
        <w:t xml:space="preserve">       </w:t>
      </w:r>
      <w:proofErr w:type="gramStart"/>
      <w:r w:rsidR="001658E3" w:rsidRPr="00DE12DA">
        <w:t>dishonorable</w:t>
      </w:r>
      <w:proofErr w:type="gramEnd"/>
      <w:r w:rsidR="001658E3" w:rsidRPr="00DE12DA">
        <w:t xml:space="preserve"> discharge,</w:t>
      </w:r>
      <w:r w:rsidR="00BA26D2" w:rsidRPr="00DE12DA">
        <w:t xml:space="preserve"> and </w:t>
      </w:r>
      <w:r w:rsidR="001658E3" w:rsidRPr="00DE12DA">
        <w:t xml:space="preserve">are </w:t>
      </w:r>
      <w:r w:rsidR="00BA26D2" w:rsidRPr="00DE12DA">
        <w:t xml:space="preserve">unlikely to return to </w:t>
      </w:r>
      <w:r w:rsidR="001658E3" w:rsidRPr="00DE12DA">
        <w:t xml:space="preserve">a </w:t>
      </w:r>
      <w:r w:rsidRPr="00DE12DA">
        <w:t xml:space="preserve">previous </w:t>
      </w:r>
      <w:r w:rsidR="001658E3" w:rsidRPr="00DE12DA">
        <w:t xml:space="preserve">industry or </w:t>
      </w:r>
    </w:p>
    <w:p w14:paraId="5632A0C3" w14:textId="77777777" w:rsidR="001658E3" w:rsidRPr="00DE12DA" w:rsidRDefault="00F159EF" w:rsidP="00B061AE">
      <w:pPr>
        <w:pStyle w:val="Default"/>
        <w:ind w:left="1440"/>
      </w:pPr>
      <w:r w:rsidRPr="00DE12DA">
        <w:t xml:space="preserve">       </w:t>
      </w:r>
      <w:proofErr w:type="gramStart"/>
      <w:r w:rsidR="00BA26D2" w:rsidRPr="00DE12DA">
        <w:t>occupation</w:t>
      </w:r>
      <w:proofErr w:type="gramEnd"/>
      <w:r w:rsidR="00B061AE" w:rsidRPr="00DE12DA">
        <w:t>) as</w:t>
      </w:r>
      <w:r w:rsidR="00BA26D2" w:rsidRPr="00DE12DA">
        <w:t xml:space="preserve"> defined in TEGL 22-04</w:t>
      </w:r>
      <w:r w:rsidR="001658E3" w:rsidRPr="00DE12DA">
        <w:t>:</w:t>
      </w:r>
      <w:r w:rsidR="00BA26D2" w:rsidRPr="00DE12DA">
        <w:t xml:space="preserve"> “Serving Military Service </w:t>
      </w:r>
    </w:p>
    <w:p w14:paraId="6F4E451C" w14:textId="77777777" w:rsidR="00C47E33" w:rsidRPr="00DE12DA" w:rsidRDefault="001658E3" w:rsidP="00B061AE">
      <w:pPr>
        <w:pStyle w:val="Default"/>
        <w:ind w:left="1440"/>
      </w:pPr>
      <w:r w:rsidRPr="00DE12DA">
        <w:t xml:space="preserve">       </w:t>
      </w:r>
      <w:r w:rsidR="003A6C9C" w:rsidRPr="00DE12DA">
        <w:t xml:space="preserve">Members. For this category the DD214 </w:t>
      </w:r>
      <w:r w:rsidR="00C47E33" w:rsidRPr="00DE12DA">
        <w:t xml:space="preserve">or separation orders </w:t>
      </w:r>
      <w:r w:rsidR="003A6C9C" w:rsidRPr="00DE12DA">
        <w:t xml:space="preserve">may document </w:t>
      </w:r>
    </w:p>
    <w:p w14:paraId="28BE2F12" w14:textId="370F6F1A" w:rsidR="00B061AE" w:rsidRPr="00DE12DA" w:rsidRDefault="00C47E33" w:rsidP="00B061AE">
      <w:pPr>
        <w:pStyle w:val="Default"/>
        <w:ind w:left="1440"/>
        <w:rPr>
          <w:b/>
        </w:rPr>
      </w:pPr>
      <w:r w:rsidRPr="00DE12DA">
        <w:t xml:space="preserve">       </w:t>
      </w:r>
      <w:proofErr w:type="gramStart"/>
      <w:r w:rsidR="003A6C9C" w:rsidRPr="00DE12DA">
        <w:t>t</w:t>
      </w:r>
      <w:r w:rsidR="00D425D1">
        <w:t>he</w:t>
      </w:r>
      <w:proofErr w:type="gramEnd"/>
      <w:r w:rsidR="00D425D1">
        <w:t xml:space="preserve"> layoff,</w:t>
      </w:r>
      <w:r w:rsidRPr="00DE12DA">
        <w:t xml:space="preserve"> UI </w:t>
      </w:r>
      <w:r w:rsidR="003A6C9C" w:rsidRPr="00DE12DA">
        <w:t>eligible</w:t>
      </w:r>
      <w:r w:rsidR="00D425D1">
        <w:t>, and unlikely to return</w:t>
      </w:r>
      <w:r w:rsidR="00BA26D2" w:rsidRPr="00DE12DA">
        <w:t xml:space="preserve">; </w:t>
      </w:r>
      <w:r w:rsidR="00B061AE" w:rsidRPr="00DE12DA">
        <w:rPr>
          <w:b/>
        </w:rPr>
        <w:t xml:space="preserve">OR </w:t>
      </w:r>
    </w:p>
    <w:p w14:paraId="23208E99" w14:textId="77777777" w:rsidR="00B061AE" w:rsidRPr="00DE12DA" w:rsidRDefault="00B061AE" w:rsidP="00B061AE">
      <w:pPr>
        <w:pStyle w:val="Default"/>
      </w:pPr>
    </w:p>
    <w:p w14:paraId="330B3AE1" w14:textId="77777777" w:rsidR="00C72C56" w:rsidRPr="00DE12DA" w:rsidRDefault="00B061AE" w:rsidP="00232368">
      <w:pPr>
        <w:widowControl/>
        <w:ind w:left="1440"/>
        <w:rPr>
          <w:sz w:val="24"/>
        </w:rPr>
      </w:pPr>
      <w:r w:rsidRPr="00DE12DA">
        <w:rPr>
          <w:b/>
          <w:sz w:val="24"/>
        </w:rPr>
        <w:t>(H)</w:t>
      </w:r>
      <w:r w:rsidRPr="00DE12DA">
        <w:rPr>
          <w:sz w:val="24"/>
        </w:rPr>
        <w:t xml:space="preserve"> Recently separated veterans who are within 48 mo</w:t>
      </w:r>
      <w:r w:rsidR="00232368" w:rsidRPr="00DE12DA">
        <w:rPr>
          <w:sz w:val="24"/>
        </w:rPr>
        <w:t xml:space="preserve">nths of discharge </w:t>
      </w:r>
      <w:r w:rsidR="00C72C56" w:rsidRPr="00DE12DA">
        <w:rPr>
          <w:sz w:val="24"/>
        </w:rPr>
        <w:t xml:space="preserve">(other </w:t>
      </w:r>
    </w:p>
    <w:p w14:paraId="50DEA586" w14:textId="77777777" w:rsidR="002E41EF" w:rsidRDefault="00C72C56" w:rsidP="002E41EF">
      <w:pPr>
        <w:widowControl/>
        <w:ind w:left="1440"/>
        <w:rPr>
          <w:sz w:val="24"/>
        </w:rPr>
      </w:pPr>
      <w:r w:rsidRPr="00DE12DA">
        <w:rPr>
          <w:b/>
          <w:sz w:val="24"/>
        </w:rPr>
        <w:t xml:space="preserve">       </w:t>
      </w:r>
      <w:proofErr w:type="gramStart"/>
      <w:r w:rsidRPr="00DE12DA">
        <w:rPr>
          <w:sz w:val="24"/>
        </w:rPr>
        <w:t>than</w:t>
      </w:r>
      <w:proofErr w:type="gramEnd"/>
      <w:r w:rsidRPr="00DE12DA">
        <w:rPr>
          <w:sz w:val="24"/>
        </w:rPr>
        <w:t xml:space="preserve"> dishonorable) </w:t>
      </w:r>
      <w:r w:rsidR="00232368" w:rsidRPr="00DE12DA">
        <w:rPr>
          <w:sz w:val="24"/>
        </w:rPr>
        <w:t>or release</w:t>
      </w:r>
      <w:r w:rsidRPr="00DE12DA">
        <w:rPr>
          <w:sz w:val="24"/>
        </w:rPr>
        <w:t xml:space="preserve"> </w:t>
      </w:r>
      <w:r w:rsidR="001658E3" w:rsidRPr="00DE12DA">
        <w:rPr>
          <w:sz w:val="24"/>
        </w:rPr>
        <w:t xml:space="preserve">from </w:t>
      </w:r>
      <w:r w:rsidR="00232368" w:rsidRPr="00DE12DA">
        <w:rPr>
          <w:sz w:val="24"/>
        </w:rPr>
        <w:t>active military, naval, or air service.</w:t>
      </w:r>
      <w:r w:rsidR="002E41EF">
        <w:rPr>
          <w:sz w:val="24"/>
        </w:rPr>
        <w:t xml:space="preserve"> The </w:t>
      </w:r>
    </w:p>
    <w:p w14:paraId="51997AD1" w14:textId="77777777" w:rsidR="009B6A9D" w:rsidRDefault="002E41EF" w:rsidP="009B6A9D">
      <w:pPr>
        <w:widowControl/>
        <w:ind w:left="1440"/>
        <w:rPr>
          <w:sz w:val="24"/>
          <w:highlight w:val="yellow"/>
        </w:rPr>
      </w:pPr>
      <w:r>
        <w:rPr>
          <w:sz w:val="24"/>
        </w:rPr>
        <w:t xml:space="preserve">       DD214 may document the layoff, </w:t>
      </w:r>
      <w:r w:rsidR="003A6C9C" w:rsidRPr="00DE12DA">
        <w:rPr>
          <w:sz w:val="24"/>
        </w:rPr>
        <w:t>UI eligible</w:t>
      </w:r>
      <w:r>
        <w:rPr>
          <w:sz w:val="24"/>
        </w:rPr>
        <w:t xml:space="preserve">, </w:t>
      </w:r>
      <w:r w:rsidR="009B6A9D" w:rsidRPr="002E41EF">
        <w:rPr>
          <w:sz w:val="24"/>
          <w:highlight w:val="yellow"/>
        </w:rPr>
        <w:t xml:space="preserve">and unlikely to return </w:t>
      </w:r>
      <w:r w:rsidR="009B6A9D">
        <w:rPr>
          <w:sz w:val="24"/>
          <w:highlight w:val="yellow"/>
        </w:rPr>
        <w:t xml:space="preserve">to their </w:t>
      </w:r>
    </w:p>
    <w:p w14:paraId="08098FC0" w14:textId="77777777" w:rsidR="009B6A9D" w:rsidRDefault="009B6A9D" w:rsidP="009B6A9D">
      <w:pPr>
        <w:widowControl/>
        <w:ind w:left="1440"/>
        <w:rPr>
          <w:sz w:val="24"/>
          <w:highlight w:val="yellow"/>
        </w:rPr>
      </w:pPr>
      <w:r>
        <w:rPr>
          <w:sz w:val="24"/>
          <w:highlight w:val="yellow"/>
        </w:rPr>
        <w:t xml:space="preserve">       </w:t>
      </w:r>
      <w:proofErr w:type="gramStart"/>
      <w:r>
        <w:rPr>
          <w:sz w:val="24"/>
          <w:highlight w:val="yellow"/>
        </w:rPr>
        <w:t>previous</w:t>
      </w:r>
      <w:proofErr w:type="gramEnd"/>
      <w:r>
        <w:rPr>
          <w:sz w:val="24"/>
          <w:highlight w:val="yellow"/>
        </w:rPr>
        <w:t xml:space="preserve"> industry or occupation in the military </w:t>
      </w:r>
      <w:r w:rsidRPr="002E41EF">
        <w:rPr>
          <w:sz w:val="24"/>
          <w:highlight w:val="yellow"/>
        </w:rPr>
        <w:t xml:space="preserve">if military service is identified </w:t>
      </w:r>
    </w:p>
    <w:p w14:paraId="0D77C7DD" w14:textId="3AAF694B" w:rsidR="00B10826" w:rsidRPr="00B10826" w:rsidRDefault="009B6A9D" w:rsidP="009B6A9D">
      <w:pPr>
        <w:widowControl/>
        <w:ind w:left="1440"/>
        <w:rPr>
          <w:sz w:val="24"/>
        </w:rPr>
      </w:pPr>
      <w:r>
        <w:rPr>
          <w:sz w:val="24"/>
          <w:highlight w:val="yellow"/>
        </w:rPr>
        <w:t xml:space="preserve">       </w:t>
      </w:r>
      <w:proofErr w:type="gramStart"/>
      <w:r w:rsidRPr="002E41EF">
        <w:rPr>
          <w:sz w:val="24"/>
          <w:highlight w:val="yellow"/>
        </w:rPr>
        <w:t>as</w:t>
      </w:r>
      <w:proofErr w:type="gramEnd"/>
      <w:r w:rsidRPr="002E41EF">
        <w:rPr>
          <w:sz w:val="24"/>
          <w:highlight w:val="yellow"/>
        </w:rPr>
        <w:t xml:space="preserve"> the job of dislocation</w:t>
      </w:r>
      <w:r w:rsidRPr="00DE12DA">
        <w:rPr>
          <w:sz w:val="24"/>
        </w:rPr>
        <w:t>.</w:t>
      </w:r>
    </w:p>
    <w:p w14:paraId="730E32C3" w14:textId="3987B5BB" w:rsidR="000E3AC6" w:rsidRDefault="000E3AC6" w:rsidP="00B9740D">
      <w:pPr>
        <w:ind w:left="720" w:firstLine="720"/>
        <w:rPr>
          <w:sz w:val="24"/>
        </w:rPr>
      </w:pPr>
    </w:p>
    <w:p w14:paraId="12ED03E9" w14:textId="77777777" w:rsidR="00581AF3" w:rsidRDefault="00B10826" w:rsidP="00B10826">
      <w:pPr>
        <w:widowControl/>
        <w:ind w:left="720" w:firstLine="720"/>
        <w:rPr>
          <w:sz w:val="24"/>
          <w:highlight w:val="yellow"/>
        </w:rPr>
      </w:pPr>
      <w:r w:rsidRPr="00DE12DA">
        <w:rPr>
          <w:b/>
          <w:sz w:val="24"/>
        </w:rPr>
        <w:t>(</w:t>
      </w:r>
      <w:r>
        <w:rPr>
          <w:b/>
          <w:sz w:val="24"/>
        </w:rPr>
        <w:t>I</w:t>
      </w:r>
      <w:r w:rsidRPr="00DE12DA">
        <w:rPr>
          <w:b/>
          <w:sz w:val="24"/>
        </w:rPr>
        <w:t>)</w:t>
      </w:r>
      <w:r w:rsidRPr="00DE12DA">
        <w:rPr>
          <w:sz w:val="24"/>
        </w:rPr>
        <w:t xml:space="preserve"> </w:t>
      </w:r>
      <w:r w:rsidR="00581AF3">
        <w:rPr>
          <w:sz w:val="24"/>
          <w:highlight w:val="yellow"/>
        </w:rPr>
        <w:t>Workers</w:t>
      </w:r>
      <w:r w:rsidRPr="00B10826">
        <w:rPr>
          <w:sz w:val="24"/>
          <w:highlight w:val="yellow"/>
        </w:rPr>
        <w:t xml:space="preserve"> certified under a Petition for Trade Adjustment </w:t>
      </w:r>
      <w:r w:rsidR="00581AF3">
        <w:rPr>
          <w:sz w:val="24"/>
          <w:highlight w:val="yellow"/>
        </w:rPr>
        <w:t>A</w:t>
      </w:r>
      <w:r w:rsidRPr="00B10826">
        <w:rPr>
          <w:sz w:val="24"/>
          <w:highlight w:val="yellow"/>
        </w:rPr>
        <w:t xml:space="preserve">ssistance under the </w:t>
      </w:r>
    </w:p>
    <w:p w14:paraId="49708377" w14:textId="77777777" w:rsidR="00581AF3" w:rsidRDefault="00581AF3" w:rsidP="00581AF3">
      <w:pPr>
        <w:widowControl/>
        <w:ind w:left="720" w:firstLine="720"/>
        <w:rPr>
          <w:sz w:val="24"/>
          <w:highlight w:val="yellow"/>
        </w:rPr>
      </w:pPr>
      <w:r>
        <w:rPr>
          <w:sz w:val="24"/>
          <w:highlight w:val="yellow"/>
        </w:rPr>
        <w:t xml:space="preserve">      </w:t>
      </w:r>
      <w:r w:rsidR="00B10826" w:rsidRPr="00B10826">
        <w:rPr>
          <w:sz w:val="24"/>
          <w:highlight w:val="yellow"/>
        </w:rPr>
        <w:t xml:space="preserve">Trade Act of 1974, as amended, are, by definition, Dislocated Workers, under </w:t>
      </w:r>
    </w:p>
    <w:p w14:paraId="4DD9A576" w14:textId="77777777" w:rsidR="00581AF3" w:rsidRDefault="00581AF3" w:rsidP="00581AF3">
      <w:pPr>
        <w:widowControl/>
        <w:ind w:left="720" w:firstLine="720"/>
        <w:rPr>
          <w:sz w:val="24"/>
          <w:highlight w:val="yellow"/>
        </w:rPr>
      </w:pPr>
      <w:r>
        <w:rPr>
          <w:sz w:val="24"/>
          <w:highlight w:val="yellow"/>
        </w:rPr>
        <w:t xml:space="preserve">      </w:t>
      </w:r>
      <w:r w:rsidR="00B10826" w:rsidRPr="00B10826">
        <w:rPr>
          <w:sz w:val="24"/>
          <w:highlight w:val="yellow"/>
        </w:rPr>
        <w:t>WIOA</w:t>
      </w:r>
      <w:r w:rsidR="00B10826" w:rsidRPr="00C54B3D">
        <w:rPr>
          <w:sz w:val="24"/>
          <w:highlight w:val="yellow"/>
        </w:rPr>
        <w:t>.</w:t>
      </w:r>
      <w:r w:rsidR="00C54B3D" w:rsidRPr="00C54B3D">
        <w:rPr>
          <w:sz w:val="24"/>
          <w:highlight w:val="yellow"/>
        </w:rPr>
        <w:t xml:space="preserve"> Such individuals must have been issued a TAA Entitlement document </w:t>
      </w:r>
    </w:p>
    <w:p w14:paraId="54A622BC" w14:textId="63CA628E" w:rsidR="00581AF3" w:rsidRDefault="00581AF3" w:rsidP="00581AF3">
      <w:pPr>
        <w:widowControl/>
        <w:ind w:left="720" w:firstLine="720"/>
        <w:rPr>
          <w:sz w:val="24"/>
          <w:highlight w:val="yellow"/>
        </w:rPr>
      </w:pPr>
      <w:r>
        <w:rPr>
          <w:sz w:val="24"/>
          <w:highlight w:val="yellow"/>
        </w:rPr>
        <w:t xml:space="preserve">      </w:t>
      </w:r>
      <w:proofErr w:type="gramStart"/>
      <w:r w:rsidR="00263BF2">
        <w:rPr>
          <w:sz w:val="24"/>
          <w:highlight w:val="yellow"/>
        </w:rPr>
        <w:t>by</w:t>
      </w:r>
      <w:proofErr w:type="gramEnd"/>
      <w:r w:rsidR="00263BF2">
        <w:rPr>
          <w:sz w:val="24"/>
          <w:highlight w:val="yellow"/>
        </w:rPr>
        <w:t xml:space="preserve"> </w:t>
      </w:r>
      <w:r w:rsidR="00C54B3D">
        <w:rPr>
          <w:sz w:val="24"/>
          <w:highlight w:val="yellow"/>
        </w:rPr>
        <w:t xml:space="preserve">CDLE </w:t>
      </w:r>
      <w:r w:rsidR="00C54B3D" w:rsidRPr="00C54B3D">
        <w:rPr>
          <w:sz w:val="24"/>
          <w:highlight w:val="yellow"/>
        </w:rPr>
        <w:t xml:space="preserve">to be considered eligible under this category. If </w:t>
      </w:r>
      <w:r>
        <w:rPr>
          <w:sz w:val="24"/>
          <w:highlight w:val="yellow"/>
        </w:rPr>
        <w:t xml:space="preserve">this document has </w:t>
      </w:r>
    </w:p>
    <w:p w14:paraId="7DD55A0C" w14:textId="42369D1D" w:rsidR="00581AF3" w:rsidRDefault="00581AF3" w:rsidP="00581AF3">
      <w:pPr>
        <w:widowControl/>
        <w:ind w:left="720" w:firstLine="720"/>
        <w:rPr>
          <w:sz w:val="24"/>
          <w:highlight w:val="yellow"/>
        </w:rPr>
      </w:pPr>
      <w:r>
        <w:rPr>
          <w:sz w:val="24"/>
          <w:highlight w:val="yellow"/>
        </w:rPr>
        <w:t xml:space="preserve">      </w:t>
      </w:r>
      <w:proofErr w:type="gramStart"/>
      <w:r>
        <w:rPr>
          <w:sz w:val="24"/>
          <w:highlight w:val="yellow"/>
        </w:rPr>
        <w:t>not</w:t>
      </w:r>
      <w:proofErr w:type="gramEnd"/>
      <w:r>
        <w:rPr>
          <w:sz w:val="24"/>
          <w:highlight w:val="yellow"/>
        </w:rPr>
        <w:t xml:space="preserve"> yet be</w:t>
      </w:r>
      <w:r w:rsidR="00376DD4">
        <w:rPr>
          <w:sz w:val="24"/>
          <w:highlight w:val="yellow"/>
        </w:rPr>
        <w:t>en issued, staff</w:t>
      </w:r>
      <w:r>
        <w:rPr>
          <w:sz w:val="24"/>
          <w:highlight w:val="yellow"/>
        </w:rPr>
        <w:t xml:space="preserve"> should </w:t>
      </w:r>
      <w:r w:rsidR="00C54B3D" w:rsidRPr="00C54B3D">
        <w:rPr>
          <w:sz w:val="24"/>
          <w:highlight w:val="yellow"/>
        </w:rPr>
        <w:t xml:space="preserve">utilize any other </w:t>
      </w:r>
      <w:r>
        <w:rPr>
          <w:sz w:val="24"/>
          <w:highlight w:val="yellow"/>
        </w:rPr>
        <w:t xml:space="preserve">applicable </w:t>
      </w:r>
      <w:r w:rsidR="00C54B3D" w:rsidRPr="00C54B3D">
        <w:rPr>
          <w:sz w:val="24"/>
          <w:highlight w:val="yellow"/>
        </w:rPr>
        <w:t xml:space="preserve">DW category to </w:t>
      </w:r>
    </w:p>
    <w:p w14:paraId="02852D31" w14:textId="17F69ECA" w:rsidR="00B10826" w:rsidRPr="00581AF3" w:rsidRDefault="00581AF3" w:rsidP="00581AF3">
      <w:pPr>
        <w:widowControl/>
        <w:ind w:left="720" w:firstLine="720"/>
        <w:rPr>
          <w:sz w:val="24"/>
          <w:highlight w:val="yellow"/>
        </w:rPr>
      </w:pPr>
      <w:r>
        <w:rPr>
          <w:sz w:val="24"/>
          <w:highlight w:val="yellow"/>
        </w:rPr>
        <w:t xml:space="preserve">      </w:t>
      </w:r>
      <w:proofErr w:type="gramStart"/>
      <w:r w:rsidR="00C54B3D" w:rsidRPr="00C54B3D">
        <w:rPr>
          <w:sz w:val="24"/>
          <w:highlight w:val="yellow"/>
        </w:rPr>
        <w:t>determine</w:t>
      </w:r>
      <w:proofErr w:type="gramEnd"/>
      <w:r w:rsidR="00C54B3D" w:rsidRPr="00C54B3D">
        <w:rPr>
          <w:sz w:val="24"/>
          <w:highlight w:val="yellow"/>
        </w:rPr>
        <w:t xml:space="preserve"> </w:t>
      </w:r>
      <w:r>
        <w:rPr>
          <w:sz w:val="24"/>
          <w:highlight w:val="yellow"/>
        </w:rPr>
        <w:t xml:space="preserve">eligibility if immediate services are needed and appropriate. </w:t>
      </w:r>
    </w:p>
    <w:p w14:paraId="26538EA4" w14:textId="24A93B77" w:rsidR="00B10826" w:rsidRPr="00B10826" w:rsidRDefault="00B10826" w:rsidP="00C54B3D">
      <w:pPr>
        <w:widowControl/>
        <w:ind w:left="1440"/>
        <w:rPr>
          <w:sz w:val="24"/>
        </w:rPr>
      </w:pPr>
      <w:r w:rsidRPr="00DE12DA">
        <w:rPr>
          <w:b/>
          <w:sz w:val="24"/>
        </w:rPr>
        <w:t xml:space="preserve">   </w:t>
      </w:r>
    </w:p>
    <w:p w14:paraId="02BE4620" w14:textId="6019223A" w:rsidR="00837C2F" w:rsidRDefault="00837C2F" w:rsidP="00232368">
      <w:pPr>
        <w:rPr>
          <w:b/>
          <w:sz w:val="24"/>
        </w:rPr>
      </w:pPr>
      <w:r w:rsidRPr="00DE12DA">
        <w:rPr>
          <w:b/>
          <w:sz w:val="24"/>
        </w:rPr>
        <w:t xml:space="preserve">NOTE: </w:t>
      </w:r>
      <w:r w:rsidRPr="00281164">
        <w:rPr>
          <w:b/>
          <w:sz w:val="24"/>
        </w:rPr>
        <w:t xml:space="preserve">Employed workers </w:t>
      </w:r>
      <w:r w:rsidR="00A43527" w:rsidRPr="00281164">
        <w:rPr>
          <w:b/>
          <w:sz w:val="24"/>
        </w:rPr>
        <w:t xml:space="preserve">or incumbent workers </w:t>
      </w:r>
      <w:r w:rsidRPr="00281164">
        <w:rPr>
          <w:b/>
          <w:sz w:val="24"/>
        </w:rPr>
        <w:t xml:space="preserve">may be enrolled in the Dislocated Worker Program </w:t>
      </w:r>
      <w:r w:rsidR="000E3AC6" w:rsidRPr="00281164">
        <w:rPr>
          <w:b/>
          <w:sz w:val="24"/>
        </w:rPr>
        <w:t>for career</w:t>
      </w:r>
      <w:r w:rsidR="00134066" w:rsidRPr="00281164">
        <w:rPr>
          <w:b/>
          <w:sz w:val="24"/>
        </w:rPr>
        <w:t>, training,</w:t>
      </w:r>
      <w:r w:rsidR="000E3AC6" w:rsidRPr="00281164">
        <w:rPr>
          <w:b/>
          <w:sz w:val="24"/>
        </w:rPr>
        <w:t xml:space="preserve"> or supportive services </w:t>
      </w:r>
      <w:r w:rsidR="00134066" w:rsidRPr="00281164">
        <w:rPr>
          <w:b/>
          <w:sz w:val="24"/>
        </w:rPr>
        <w:t>at any time after receipt of a layoff notice</w:t>
      </w:r>
      <w:r w:rsidRPr="00281164">
        <w:rPr>
          <w:b/>
          <w:sz w:val="24"/>
        </w:rPr>
        <w:t xml:space="preserve"> if the worker can provide a copy (or the workforce region is able to obtain a copy) of the notice of layoff or </w:t>
      </w:r>
      <w:r w:rsidR="007A7688" w:rsidRPr="00281164">
        <w:rPr>
          <w:b/>
          <w:sz w:val="24"/>
        </w:rPr>
        <w:t xml:space="preserve">the </w:t>
      </w:r>
      <w:r w:rsidRPr="00281164">
        <w:rPr>
          <w:b/>
          <w:sz w:val="24"/>
        </w:rPr>
        <w:t>announcement of plant closure made by the employer</w:t>
      </w:r>
      <w:r w:rsidR="007A7688" w:rsidRPr="00281164">
        <w:rPr>
          <w:b/>
          <w:sz w:val="24"/>
        </w:rPr>
        <w:t xml:space="preserve"> that contains the date of the layoff or closure</w:t>
      </w:r>
      <w:r w:rsidRPr="00281164">
        <w:rPr>
          <w:b/>
          <w:sz w:val="24"/>
        </w:rPr>
        <w:t xml:space="preserve">.  </w:t>
      </w:r>
      <w:r w:rsidR="00134066" w:rsidRPr="00281164">
        <w:rPr>
          <w:b/>
          <w:sz w:val="24"/>
        </w:rPr>
        <w:t>Local areas may set local policies that differ or are more restrictive.</w:t>
      </w:r>
      <w:r w:rsidR="00134066">
        <w:rPr>
          <w:b/>
          <w:sz w:val="24"/>
        </w:rPr>
        <w:t xml:space="preserve"> </w:t>
      </w:r>
      <w:r w:rsidR="00B9740D" w:rsidRPr="00DE12DA">
        <w:rPr>
          <w:b/>
          <w:sz w:val="24"/>
        </w:rPr>
        <w:tab/>
      </w:r>
      <w:r w:rsidR="00B9740D" w:rsidRPr="00DE12DA">
        <w:rPr>
          <w:b/>
          <w:sz w:val="24"/>
        </w:rPr>
        <w:tab/>
      </w:r>
    </w:p>
    <w:p w14:paraId="5894E0A9" w14:textId="77777777" w:rsidR="00B9740D" w:rsidRPr="00DE12DA" w:rsidRDefault="00B9740D" w:rsidP="005579E8">
      <w:pPr>
        <w:jc w:val="center"/>
        <w:rPr>
          <w:b/>
          <w:sz w:val="24"/>
          <w:u w:val="single"/>
        </w:rPr>
      </w:pPr>
      <w:r w:rsidRPr="00DE12DA">
        <w:rPr>
          <w:b/>
          <w:sz w:val="24"/>
          <w:u w:val="single"/>
        </w:rPr>
        <w:t>GLOSSARY</w:t>
      </w:r>
    </w:p>
    <w:p w14:paraId="627BA596" w14:textId="77777777" w:rsidR="003A6C9C" w:rsidRPr="00DE12DA" w:rsidRDefault="003A6C9C" w:rsidP="005579E8">
      <w:pPr>
        <w:jc w:val="center"/>
        <w:rPr>
          <w:sz w:val="24"/>
          <w:u w:val="single"/>
        </w:rPr>
      </w:pPr>
    </w:p>
    <w:p w14:paraId="3C8C5571" w14:textId="77777777" w:rsidR="00B9740D" w:rsidRPr="00DE12DA" w:rsidRDefault="00B9740D" w:rsidP="00B9740D">
      <w:pPr>
        <w:rPr>
          <w:sz w:val="24"/>
        </w:rPr>
      </w:pPr>
      <w:r w:rsidRPr="00DE12DA">
        <w:rPr>
          <w:sz w:val="24"/>
        </w:rPr>
        <w:t>Local program staff making eligibility determinations for the Dislocated Worker program should make use of the following definitions:</w:t>
      </w:r>
    </w:p>
    <w:p w14:paraId="6EB6A3BE" w14:textId="77777777" w:rsidR="00B9740D" w:rsidRPr="00DE12DA" w:rsidRDefault="00B9740D" w:rsidP="00B9740D">
      <w:pPr>
        <w:rPr>
          <w:sz w:val="24"/>
        </w:rPr>
      </w:pPr>
    </w:p>
    <w:p w14:paraId="6FB4AC1A" w14:textId="77777777" w:rsidR="00B9740D" w:rsidRPr="00DE12DA" w:rsidRDefault="00B9740D" w:rsidP="00B9740D">
      <w:pPr>
        <w:rPr>
          <w:sz w:val="24"/>
        </w:rPr>
      </w:pPr>
      <w:r w:rsidRPr="00DE12DA">
        <w:rPr>
          <w:b/>
          <w:sz w:val="24"/>
          <w:u w:val="single"/>
        </w:rPr>
        <w:t>APPLICANT (AN INDIVIDUAL)</w:t>
      </w:r>
      <w:r w:rsidRPr="00DE12DA">
        <w:rPr>
          <w:sz w:val="24"/>
        </w:rPr>
        <w:t xml:space="preserve"> – An individual who applies to a </w:t>
      </w:r>
      <w:r w:rsidR="00910FB0" w:rsidRPr="00DE12DA">
        <w:rPr>
          <w:sz w:val="24"/>
        </w:rPr>
        <w:t>WIOA</w:t>
      </w:r>
      <w:r w:rsidRPr="00DE12DA">
        <w:rPr>
          <w:sz w:val="24"/>
        </w:rPr>
        <w:t xml:space="preserve"> Grant recipient or sub-recipient for employment, training and/or services provided under </w:t>
      </w:r>
      <w:r w:rsidR="00910FB0" w:rsidRPr="00DE12DA">
        <w:rPr>
          <w:sz w:val="24"/>
        </w:rPr>
        <w:t>WIOA</w:t>
      </w:r>
      <w:r w:rsidRPr="00DE12DA">
        <w:rPr>
          <w:sz w:val="24"/>
        </w:rPr>
        <w:t xml:space="preserve">.  </w:t>
      </w:r>
    </w:p>
    <w:p w14:paraId="5CF2FC80" w14:textId="77777777" w:rsidR="00D60E36" w:rsidRPr="00DE12DA" w:rsidRDefault="00B9740D" w:rsidP="00D60E36">
      <w:pPr>
        <w:rPr>
          <w:sz w:val="24"/>
        </w:rPr>
      </w:pPr>
      <w:r w:rsidRPr="00DE12DA">
        <w:rPr>
          <w:b/>
          <w:sz w:val="24"/>
          <w:u w:val="single"/>
        </w:rPr>
        <w:lastRenderedPageBreak/>
        <w:t>CITIZENSHIP</w:t>
      </w:r>
      <w:r w:rsidRPr="00DE12DA">
        <w:rPr>
          <w:sz w:val="24"/>
        </w:rPr>
        <w:t xml:space="preserve"> – Designation of an applicant as a citizen of the United States or a lawfully admitted permanent resident alien, lawfully admitted refugee or parolee, and other individuals authorized by the Attorney General to work in the United States.  If the applicant indicates that he/she is not a citizen or an “eligible non-citizen,” the applicant is ineligi</w:t>
      </w:r>
      <w:r w:rsidRPr="00DE12DA">
        <w:rPr>
          <w:sz w:val="24"/>
        </w:rPr>
        <w:softHyphen/>
        <w:t xml:space="preserve">ble for </w:t>
      </w:r>
      <w:r w:rsidR="00910FB0" w:rsidRPr="00DE12DA">
        <w:rPr>
          <w:sz w:val="24"/>
        </w:rPr>
        <w:t>WIOA</w:t>
      </w:r>
      <w:r w:rsidRPr="00DE12DA">
        <w:rPr>
          <w:sz w:val="24"/>
        </w:rPr>
        <w:t xml:space="preserve">. </w:t>
      </w:r>
      <w:r w:rsidR="00D60E36" w:rsidRPr="00DE12DA">
        <w:rPr>
          <w:sz w:val="24"/>
        </w:rPr>
        <w:t>(Per state statute, an Affidavit of Immigration Status shall be completed as part of the enrollment process for applicants 18 years or older, effective August 1, 2006).</w:t>
      </w:r>
    </w:p>
    <w:p w14:paraId="70CDA173" w14:textId="77777777" w:rsidR="00B9740D" w:rsidRPr="00DE12DA" w:rsidRDefault="00B9740D" w:rsidP="00B9740D">
      <w:pPr>
        <w:rPr>
          <w:sz w:val="24"/>
        </w:rPr>
      </w:pPr>
    </w:p>
    <w:p w14:paraId="1BB7B41D" w14:textId="77777777" w:rsidR="000E3AC6" w:rsidRPr="00DE12DA" w:rsidRDefault="00B9740D" w:rsidP="000E3AC6">
      <w:pPr>
        <w:rPr>
          <w:rFonts w:eastAsia="DeVinne" w:cs="DeVinne"/>
          <w:sz w:val="24"/>
        </w:rPr>
      </w:pPr>
      <w:r w:rsidRPr="00DE12DA">
        <w:rPr>
          <w:b/>
          <w:sz w:val="24"/>
          <w:u w:val="single"/>
        </w:rPr>
        <w:t>DISPLACED HOMEMAKER</w:t>
      </w:r>
      <w:r w:rsidRPr="00DE12DA">
        <w:rPr>
          <w:sz w:val="24"/>
        </w:rPr>
        <w:t xml:space="preserve"> </w:t>
      </w:r>
      <w:r w:rsidR="000E3AC6" w:rsidRPr="00DE12DA">
        <w:rPr>
          <w:sz w:val="24"/>
        </w:rPr>
        <w:t>–</w:t>
      </w:r>
      <w:r w:rsidRPr="00DE12DA">
        <w:rPr>
          <w:sz w:val="24"/>
        </w:rPr>
        <w:t xml:space="preserve"> </w:t>
      </w:r>
      <w:r w:rsidR="000E3AC6" w:rsidRPr="00DE12DA">
        <w:rPr>
          <w:rFonts w:eastAsia="DeVinne" w:cs="DeVinne"/>
          <w:sz w:val="24"/>
        </w:rPr>
        <w:t>an individual who has</w:t>
      </w:r>
      <w:r w:rsidR="000E3AC6" w:rsidRPr="00DE12DA">
        <w:rPr>
          <w:rFonts w:eastAsia="DeVinne" w:cs="Times-Roman"/>
          <w:sz w:val="24"/>
        </w:rPr>
        <w:t xml:space="preserve"> </w:t>
      </w:r>
      <w:r w:rsidR="000E3AC6" w:rsidRPr="00DE12DA">
        <w:rPr>
          <w:rFonts w:eastAsia="DeVinne" w:cs="DeVinne"/>
          <w:sz w:val="24"/>
        </w:rPr>
        <w:t>been providing unpaid services to family members in</w:t>
      </w:r>
      <w:r w:rsidR="000E3AC6" w:rsidRPr="00DE12DA">
        <w:rPr>
          <w:rFonts w:eastAsia="DeVinne" w:cs="Times-Roman"/>
          <w:sz w:val="24"/>
        </w:rPr>
        <w:t xml:space="preserve"> </w:t>
      </w:r>
      <w:r w:rsidR="000E3AC6" w:rsidRPr="00DE12DA">
        <w:rPr>
          <w:rFonts w:eastAsia="DeVinne" w:cs="DeVinne"/>
          <w:sz w:val="24"/>
        </w:rPr>
        <w:t>the home and who—</w:t>
      </w:r>
    </w:p>
    <w:p w14:paraId="71856F69" w14:textId="77777777" w:rsidR="000E3AC6" w:rsidRPr="00DE12DA" w:rsidRDefault="000E3AC6" w:rsidP="000E3AC6">
      <w:pPr>
        <w:rPr>
          <w:rFonts w:eastAsia="DeVinne" w:cs="DeVinne"/>
          <w:sz w:val="24"/>
        </w:rPr>
      </w:pPr>
      <w:r w:rsidRPr="00DE12DA">
        <w:rPr>
          <w:rFonts w:eastAsia="DeVinne" w:cs="DeVinne"/>
          <w:sz w:val="24"/>
        </w:rPr>
        <w:t>(A)(</w:t>
      </w:r>
      <w:proofErr w:type="spellStart"/>
      <w:r w:rsidRPr="00DE12DA">
        <w:rPr>
          <w:rFonts w:eastAsia="DeVinne" w:cs="DeVinne"/>
          <w:sz w:val="24"/>
        </w:rPr>
        <w:t>i</w:t>
      </w:r>
      <w:proofErr w:type="spellEnd"/>
      <w:r w:rsidRPr="00DE12DA">
        <w:rPr>
          <w:rFonts w:eastAsia="DeVinne" w:cs="DeVinne"/>
          <w:sz w:val="24"/>
        </w:rPr>
        <w:t xml:space="preserve">) </w:t>
      </w:r>
      <w:proofErr w:type="gramStart"/>
      <w:r w:rsidRPr="00DE12DA">
        <w:rPr>
          <w:rFonts w:eastAsia="DeVinne" w:cs="DeVinne"/>
          <w:sz w:val="24"/>
        </w:rPr>
        <w:t>has</w:t>
      </w:r>
      <w:proofErr w:type="gramEnd"/>
      <w:r w:rsidRPr="00DE12DA">
        <w:rPr>
          <w:rFonts w:eastAsia="DeVinne" w:cs="DeVinne"/>
          <w:sz w:val="24"/>
        </w:rPr>
        <w:t xml:space="preserve"> been dependent on the income of</w:t>
      </w:r>
      <w:r w:rsidRPr="00DE12DA">
        <w:rPr>
          <w:rFonts w:eastAsia="DeVinne" w:cs="Times-Roman"/>
          <w:sz w:val="24"/>
        </w:rPr>
        <w:t xml:space="preserve"> </w:t>
      </w:r>
      <w:r w:rsidRPr="00DE12DA">
        <w:rPr>
          <w:rFonts w:eastAsia="DeVinne" w:cs="DeVinne"/>
          <w:sz w:val="24"/>
        </w:rPr>
        <w:t xml:space="preserve">another family member but is no longer supported </w:t>
      </w:r>
    </w:p>
    <w:p w14:paraId="270FF5CC" w14:textId="77777777" w:rsidR="000E3AC6" w:rsidRPr="00DE12DA" w:rsidRDefault="000E3AC6" w:rsidP="000E3AC6">
      <w:pPr>
        <w:rPr>
          <w:rFonts w:eastAsia="DeVinne" w:cs="DeVinne"/>
          <w:sz w:val="24"/>
        </w:rPr>
      </w:pPr>
      <w:r w:rsidRPr="00DE12DA">
        <w:rPr>
          <w:rFonts w:eastAsia="DeVinne" w:cs="DeVinne"/>
          <w:sz w:val="24"/>
        </w:rPr>
        <w:t xml:space="preserve">          </w:t>
      </w:r>
      <w:proofErr w:type="gramStart"/>
      <w:r w:rsidRPr="00DE12DA">
        <w:rPr>
          <w:rFonts w:eastAsia="DeVinne" w:cs="DeVinne"/>
          <w:sz w:val="24"/>
        </w:rPr>
        <w:t>by</w:t>
      </w:r>
      <w:proofErr w:type="gramEnd"/>
      <w:r w:rsidRPr="00DE12DA">
        <w:rPr>
          <w:rFonts w:eastAsia="DeVinne" w:cs="DeVinne"/>
          <w:sz w:val="24"/>
        </w:rPr>
        <w:t xml:space="preserve"> that income; or</w:t>
      </w:r>
    </w:p>
    <w:p w14:paraId="2A556741" w14:textId="77777777" w:rsidR="000E3AC6" w:rsidRPr="00DE12DA" w:rsidRDefault="000E3AC6" w:rsidP="000E3AC6">
      <w:pPr>
        <w:rPr>
          <w:rFonts w:eastAsia="DeVinne" w:cs="DeVinne"/>
          <w:sz w:val="24"/>
        </w:rPr>
      </w:pPr>
      <w:r w:rsidRPr="00DE12DA">
        <w:rPr>
          <w:rFonts w:eastAsia="DeVinne" w:cs="Times-Roman"/>
          <w:sz w:val="24"/>
        </w:rPr>
        <w:t xml:space="preserve">     </w:t>
      </w:r>
      <w:r w:rsidRPr="00DE12DA">
        <w:rPr>
          <w:rFonts w:eastAsia="DeVinne" w:cs="DeVinne"/>
          <w:sz w:val="24"/>
        </w:rPr>
        <w:t xml:space="preserve">(ii) </w:t>
      </w:r>
      <w:proofErr w:type="gramStart"/>
      <w:r w:rsidRPr="00DE12DA">
        <w:rPr>
          <w:rFonts w:eastAsia="DeVinne" w:cs="DeVinne"/>
          <w:sz w:val="24"/>
        </w:rPr>
        <w:t>is</w:t>
      </w:r>
      <w:proofErr w:type="gramEnd"/>
      <w:r w:rsidRPr="00DE12DA">
        <w:rPr>
          <w:rFonts w:eastAsia="DeVinne" w:cs="DeVinne"/>
          <w:sz w:val="24"/>
        </w:rPr>
        <w:t xml:space="preserve"> the dependent spouse of a member</w:t>
      </w:r>
      <w:r w:rsidRPr="00DE12DA">
        <w:rPr>
          <w:rFonts w:eastAsia="DeVinne" w:cs="Times-Roman"/>
          <w:sz w:val="24"/>
        </w:rPr>
        <w:t xml:space="preserve"> </w:t>
      </w:r>
      <w:r w:rsidRPr="00DE12DA">
        <w:rPr>
          <w:rFonts w:eastAsia="DeVinne" w:cs="DeVinne"/>
          <w:sz w:val="24"/>
        </w:rPr>
        <w:t>of the Armed Forces on active duty (as defined</w:t>
      </w:r>
    </w:p>
    <w:p w14:paraId="296701C8" w14:textId="77777777" w:rsidR="000E3AC6" w:rsidRPr="00DE12DA" w:rsidRDefault="000E3AC6" w:rsidP="000E3AC6">
      <w:pPr>
        <w:rPr>
          <w:rFonts w:eastAsia="DeVinne" w:cs="DeVinne"/>
          <w:sz w:val="24"/>
        </w:rPr>
      </w:pPr>
      <w:r w:rsidRPr="00DE12DA">
        <w:rPr>
          <w:rFonts w:eastAsia="DeVinne" w:cs="Times-Roman"/>
          <w:sz w:val="24"/>
        </w:rPr>
        <w:t xml:space="preserve">           </w:t>
      </w:r>
      <w:proofErr w:type="gramStart"/>
      <w:r w:rsidRPr="00DE12DA">
        <w:rPr>
          <w:rFonts w:eastAsia="DeVinne" w:cs="DeVinne"/>
          <w:sz w:val="24"/>
        </w:rPr>
        <w:t>in</w:t>
      </w:r>
      <w:proofErr w:type="gramEnd"/>
      <w:r w:rsidRPr="00DE12DA">
        <w:rPr>
          <w:rFonts w:eastAsia="DeVinne" w:cs="DeVinne"/>
          <w:sz w:val="24"/>
        </w:rPr>
        <w:t xml:space="preserve"> section 101(d)(1) of title 10, United States Code) and whose family income is </w:t>
      </w:r>
    </w:p>
    <w:p w14:paraId="6FBC0EF9" w14:textId="77777777" w:rsidR="000E3AC6" w:rsidRPr="00DE12DA" w:rsidRDefault="000E3AC6" w:rsidP="000E3AC6">
      <w:pPr>
        <w:rPr>
          <w:rFonts w:eastAsia="DeVinne" w:cs="DeVinne"/>
          <w:sz w:val="24"/>
        </w:rPr>
      </w:pPr>
      <w:r w:rsidRPr="00DE12DA">
        <w:rPr>
          <w:rFonts w:eastAsia="DeVinne" w:cs="DeVinne"/>
          <w:sz w:val="24"/>
        </w:rPr>
        <w:t xml:space="preserve">           </w:t>
      </w:r>
      <w:proofErr w:type="gramStart"/>
      <w:r w:rsidRPr="00DE12DA">
        <w:rPr>
          <w:rFonts w:eastAsia="DeVinne" w:cs="DeVinne"/>
          <w:sz w:val="24"/>
        </w:rPr>
        <w:t>significantly</w:t>
      </w:r>
      <w:proofErr w:type="gramEnd"/>
      <w:r w:rsidRPr="00DE12DA">
        <w:rPr>
          <w:rFonts w:eastAsia="DeVinne" w:cs="Times-Roman"/>
          <w:sz w:val="24"/>
        </w:rPr>
        <w:t xml:space="preserve"> </w:t>
      </w:r>
      <w:r w:rsidRPr="00DE12DA">
        <w:rPr>
          <w:rFonts w:eastAsia="DeVinne" w:cs="DeVinne"/>
          <w:sz w:val="24"/>
        </w:rPr>
        <w:t>reduced because of a deployment (as defined in</w:t>
      </w:r>
      <w:r w:rsidRPr="00DE12DA">
        <w:rPr>
          <w:rFonts w:eastAsia="DeVinne" w:cs="Times-Roman"/>
          <w:sz w:val="24"/>
        </w:rPr>
        <w:t xml:space="preserve"> </w:t>
      </w:r>
      <w:r w:rsidRPr="00DE12DA">
        <w:rPr>
          <w:rFonts w:eastAsia="DeVinne" w:cs="DeVinne"/>
          <w:sz w:val="24"/>
        </w:rPr>
        <w:t xml:space="preserve">section 991(b) of title 10, </w:t>
      </w:r>
    </w:p>
    <w:p w14:paraId="1C9764F0" w14:textId="77777777" w:rsidR="000E3AC6" w:rsidRPr="00DE12DA" w:rsidRDefault="000E3AC6" w:rsidP="000E3AC6">
      <w:pPr>
        <w:rPr>
          <w:rFonts w:eastAsia="DeVinne" w:cs="DeVinne"/>
          <w:sz w:val="24"/>
        </w:rPr>
      </w:pPr>
      <w:r w:rsidRPr="00DE12DA">
        <w:rPr>
          <w:rFonts w:eastAsia="DeVinne" w:cs="DeVinne"/>
          <w:sz w:val="24"/>
        </w:rPr>
        <w:t xml:space="preserve">           United States Code,</w:t>
      </w:r>
      <w:r w:rsidRPr="00DE12DA">
        <w:rPr>
          <w:rFonts w:eastAsia="DeVinne" w:cs="Times-Roman"/>
          <w:sz w:val="24"/>
        </w:rPr>
        <w:t xml:space="preserve"> </w:t>
      </w:r>
      <w:r w:rsidRPr="00DE12DA">
        <w:rPr>
          <w:rFonts w:eastAsia="DeVinne" w:cs="DeVinne"/>
          <w:sz w:val="24"/>
        </w:rPr>
        <w:t xml:space="preserve">or pursuant to paragraph (4) of such section), a call or order to active  </w:t>
      </w:r>
    </w:p>
    <w:p w14:paraId="7708160A" w14:textId="77777777" w:rsidR="000E3AC6" w:rsidRPr="00DE12DA" w:rsidRDefault="000E3AC6" w:rsidP="000E3AC6">
      <w:pPr>
        <w:rPr>
          <w:rFonts w:eastAsia="DeVinne" w:cs="DeVinne"/>
          <w:sz w:val="24"/>
        </w:rPr>
      </w:pPr>
      <w:r w:rsidRPr="00DE12DA">
        <w:rPr>
          <w:rFonts w:eastAsia="DeVinne" w:cs="DeVinne"/>
          <w:sz w:val="24"/>
        </w:rPr>
        <w:t xml:space="preserve">           </w:t>
      </w:r>
      <w:proofErr w:type="gramStart"/>
      <w:r w:rsidRPr="00DE12DA">
        <w:rPr>
          <w:rFonts w:eastAsia="DeVinne" w:cs="DeVinne"/>
          <w:sz w:val="24"/>
        </w:rPr>
        <w:t>duty</w:t>
      </w:r>
      <w:proofErr w:type="gramEnd"/>
      <w:r w:rsidRPr="00DE12DA">
        <w:rPr>
          <w:rFonts w:eastAsia="DeVinne" w:cs="DeVinne"/>
          <w:sz w:val="24"/>
        </w:rPr>
        <w:t xml:space="preserve"> pursuant to a provision of law referred to in section</w:t>
      </w:r>
      <w:r w:rsidRPr="00DE12DA">
        <w:rPr>
          <w:rFonts w:eastAsia="DeVinne" w:cs="Times-Roman"/>
          <w:sz w:val="24"/>
        </w:rPr>
        <w:t xml:space="preserve"> </w:t>
      </w:r>
      <w:r w:rsidRPr="00DE12DA">
        <w:rPr>
          <w:rFonts w:eastAsia="DeVinne" w:cs="DeVinne"/>
          <w:sz w:val="24"/>
        </w:rPr>
        <w:t xml:space="preserve">101(a)(13)(B) of title 10, United </w:t>
      </w:r>
    </w:p>
    <w:p w14:paraId="0C426915" w14:textId="77777777" w:rsidR="000E3AC6" w:rsidRPr="00DE12DA" w:rsidRDefault="000E3AC6" w:rsidP="000E3AC6">
      <w:pPr>
        <w:rPr>
          <w:rFonts w:eastAsia="DeVinne" w:cs="DeVinne"/>
          <w:sz w:val="24"/>
        </w:rPr>
      </w:pPr>
      <w:r w:rsidRPr="00DE12DA">
        <w:rPr>
          <w:rFonts w:eastAsia="DeVinne" w:cs="DeVinne"/>
          <w:sz w:val="24"/>
        </w:rPr>
        <w:t xml:space="preserve">           States Code,</w:t>
      </w:r>
      <w:r w:rsidRPr="00DE12DA">
        <w:rPr>
          <w:rFonts w:eastAsia="DeVinne" w:cs="Times-Roman"/>
          <w:sz w:val="24"/>
        </w:rPr>
        <w:t xml:space="preserve"> </w:t>
      </w:r>
      <w:r w:rsidRPr="00DE12DA">
        <w:rPr>
          <w:rFonts w:eastAsia="DeVinne" w:cs="DeVinne"/>
          <w:sz w:val="24"/>
        </w:rPr>
        <w:t xml:space="preserve">a permanent change of station, or the service connected (as defined in </w:t>
      </w:r>
    </w:p>
    <w:p w14:paraId="6AC61063" w14:textId="77777777" w:rsidR="000E3AC6" w:rsidRPr="00DE12DA" w:rsidRDefault="000E3AC6" w:rsidP="000E3AC6">
      <w:pPr>
        <w:rPr>
          <w:rFonts w:eastAsia="DeVinne" w:cs="DeVinne"/>
          <w:sz w:val="24"/>
          <w:u w:val="single"/>
        </w:rPr>
      </w:pPr>
      <w:r w:rsidRPr="00DE12DA">
        <w:rPr>
          <w:rFonts w:eastAsia="DeVinne" w:cs="DeVinne"/>
          <w:sz w:val="24"/>
        </w:rPr>
        <w:t xml:space="preserve">           </w:t>
      </w:r>
      <w:proofErr w:type="gramStart"/>
      <w:r w:rsidRPr="00DE12DA">
        <w:rPr>
          <w:rFonts w:eastAsia="DeVinne" w:cs="DeVinne"/>
          <w:sz w:val="24"/>
        </w:rPr>
        <w:t>section</w:t>
      </w:r>
      <w:proofErr w:type="gramEnd"/>
      <w:r w:rsidRPr="00DE12DA">
        <w:rPr>
          <w:rFonts w:eastAsia="DeVinne" w:cs="DeVinne"/>
          <w:sz w:val="24"/>
        </w:rPr>
        <w:t xml:space="preserve"> 101(16) of title</w:t>
      </w:r>
      <w:r w:rsidRPr="00DE12DA">
        <w:rPr>
          <w:rFonts w:eastAsia="DeVinne" w:cs="Times-Roman"/>
          <w:sz w:val="24"/>
        </w:rPr>
        <w:t xml:space="preserve"> </w:t>
      </w:r>
      <w:r w:rsidRPr="00DE12DA">
        <w:rPr>
          <w:rFonts w:eastAsia="DeVinne" w:cs="DeVinne"/>
          <w:sz w:val="24"/>
        </w:rPr>
        <w:t>38, United States Code) death or disability of</w:t>
      </w:r>
      <w:r w:rsidRPr="00DE12DA">
        <w:rPr>
          <w:rFonts w:eastAsia="DeVinne" w:cs="Times-Roman"/>
          <w:sz w:val="24"/>
        </w:rPr>
        <w:t xml:space="preserve"> </w:t>
      </w:r>
      <w:r w:rsidRPr="00DE12DA">
        <w:rPr>
          <w:rFonts w:eastAsia="DeVinne" w:cs="DeVinne"/>
          <w:sz w:val="24"/>
        </w:rPr>
        <w:t xml:space="preserve">the member; </w:t>
      </w:r>
      <w:r w:rsidRPr="00DE12DA">
        <w:rPr>
          <w:rFonts w:eastAsia="DeVinne" w:cs="DeVinne"/>
          <w:sz w:val="24"/>
          <w:u w:val="single"/>
        </w:rPr>
        <w:t>and</w:t>
      </w:r>
    </w:p>
    <w:p w14:paraId="4B6F83ED" w14:textId="77777777" w:rsidR="003A6C9C" w:rsidRPr="00DE12DA" w:rsidRDefault="003A6C9C" w:rsidP="000E3AC6">
      <w:pPr>
        <w:rPr>
          <w:rFonts w:eastAsia="DeVinne" w:cs="DeVinne"/>
          <w:sz w:val="24"/>
        </w:rPr>
      </w:pPr>
    </w:p>
    <w:p w14:paraId="1024EC8C" w14:textId="77777777" w:rsidR="000E3AC6" w:rsidRPr="00DE12DA" w:rsidRDefault="000E3AC6" w:rsidP="000E3AC6">
      <w:pPr>
        <w:rPr>
          <w:rFonts w:eastAsia="DeVinne" w:cs="DeVinne"/>
          <w:sz w:val="24"/>
        </w:rPr>
      </w:pPr>
      <w:r w:rsidRPr="00DE12DA">
        <w:rPr>
          <w:rFonts w:eastAsia="DeVinne" w:cs="DeVinne"/>
          <w:sz w:val="24"/>
        </w:rPr>
        <w:t>(B) is unemployed or underemployed and</w:t>
      </w:r>
      <w:r w:rsidRPr="00DE12DA">
        <w:rPr>
          <w:rFonts w:eastAsia="DeVinne" w:cs="Times-Roman"/>
          <w:sz w:val="24"/>
        </w:rPr>
        <w:t xml:space="preserve"> </w:t>
      </w:r>
      <w:r w:rsidRPr="00DE12DA">
        <w:rPr>
          <w:rFonts w:eastAsia="DeVinne" w:cs="DeVinne"/>
          <w:sz w:val="24"/>
        </w:rPr>
        <w:t xml:space="preserve">is experiencing difficulty in obtaining or upgrading </w:t>
      </w:r>
    </w:p>
    <w:p w14:paraId="73937B57" w14:textId="77777777" w:rsidR="000E3AC6" w:rsidRPr="00DE12DA" w:rsidRDefault="000E3AC6" w:rsidP="00B9740D">
      <w:pPr>
        <w:rPr>
          <w:sz w:val="24"/>
        </w:rPr>
      </w:pPr>
      <w:r w:rsidRPr="00DE12DA">
        <w:rPr>
          <w:rFonts w:eastAsia="DeVinne" w:cs="DeVinne"/>
          <w:sz w:val="24"/>
        </w:rPr>
        <w:t xml:space="preserve">      </w:t>
      </w:r>
      <w:proofErr w:type="gramStart"/>
      <w:r w:rsidRPr="00DE12DA">
        <w:rPr>
          <w:rFonts w:eastAsia="DeVinne" w:cs="DeVinne"/>
          <w:sz w:val="24"/>
        </w:rPr>
        <w:t>employment</w:t>
      </w:r>
      <w:proofErr w:type="gramEnd"/>
      <w:r w:rsidRPr="00DE12DA">
        <w:rPr>
          <w:rFonts w:eastAsia="DeVinne" w:cs="DeVinne"/>
          <w:sz w:val="24"/>
        </w:rPr>
        <w:t>.</w:t>
      </w:r>
    </w:p>
    <w:p w14:paraId="7BEFB98E" w14:textId="77777777" w:rsidR="000E3AC6" w:rsidRPr="00DE12DA" w:rsidRDefault="000E3AC6" w:rsidP="000E3AC6">
      <w:pPr>
        <w:ind w:firstLine="720"/>
        <w:rPr>
          <w:sz w:val="24"/>
        </w:rPr>
      </w:pPr>
      <w:r w:rsidRPr="00DE12DA">
        <w:rPr>
          <w:b/>
          <w:sz w:val="24"/>
        </w:rPr>
        <w:t>Note</w:t>
      </w:r>
      <w:r w:rsidRPr="00DE12DA">
        <w:rPr>
          <w:sz w:val="24"/>
        </w:rPr>
        <w:t>: alimony is not considered replacement for lost income</w:t>
      </w:r>
    </w:p>
    <w:p w14:paraId="36AE6DA7" w14:textId="77777777" w:rsidR="003A6C9C" w:rsidRPr="00DE12DA" w:rsidRDefault="003A6C9C" w:rsidP="000E3AC6">
      <w:pPr>
        <w:ind w:firstLine="720"/>
        <w:rPr>
          <w:sz w:val="24"/>
        </w:rPr>
      </w:pPr>
    </w:p>
    <w:p w14:paraId="5CB17D41" w14:textId="77777777" w:rsidR="003D047B" w:rsidRPr="00DE12DA" w:rsidRDefault="00B9740D" w:rsidP="00B9740D">
      <w:pPr>
        <w:rPr>
          <w:b/>
          <w:sz w:val="24"/>
          <w:u w:val="single"/>
        </w:rPr>
      </w:pPr>
      <w:r w:rsidRPr="005302D5">
        <w:rPr>
          <w:b/>
          <w:sz w:val="24"/>
          <w:u w:val="single"/>
        </w:rPr>
        <w:t>EARLY/FORCED RETIREMENT</w:t>
      </w:r>
      <w:r w:rsidR="005302D5" w:rsidRPr="005302D5">
        <w:rPr>
          <w:sz w:val="24"/>
          <w:u w:val="single"/>
        </w:rPr>
        <w:t xml:space="preserve"> </w:t>
      </w:r>
      <w:r w:rsidR="005302D5" w:rsidRPr="005302D5">
        <w:rPr>
          <w:b/>
          <w:sz w:val="24"/>
          <w:highlight w:val="yellow"/>
          <w:u w:val="single"/>
        </w:rPr>
        <w:t xml:space="preserve">AS </w:t>
      </w:r>
      <w:proofErr w:type="gramStart"/>
      <w:r w:rsidR="005302D5" w:rsidRPr="005302D5">
        <w:rPr>
          <w:b/>
          <w:sz w:val="24"/>
          <w:highlight w:val="yellow"/>
          <w:u w:val="single"/>
        </w:rPr>
        <w:t>A</w:t>
      </w:r>
      <w:proofErr w:type="gramEnd"/>
      <w:r w:rsidR="00A75B70">
        <w:rPr>
          <w:b/>
          <w:sz w:val="24"/>
          <w:highlight w:val="yellow"/>
          <w:u w:val="single"/>
        </w:rPr>
        <w:t xml:space="preserve"> </w:t>
      </w:r>
      <w:r w:rsidR="005302D5" w:rsidRPr="005302D5">
        <w:rPr>
          <w:b/>
          <w:sz w:val="24"/>
          <w:highlight w:val="yellow"/>
          <w:u w:val="single"/>
        </w:rPr>
        <w:t>TYPE OF LAYOFF</w:t>
      </w:r>
      <w:r w:rsidR="005302D5">
        <w:rPr>
          <w:sz w:val="24"/>
        </w:rPr>
        <w:t xml:space="preserve"> </w:t>
      </w:r>
      <w:r w:rsidRPr="00DE12DA">
        <w:rPr>
          <w:sz w:val="24"/>
        </w:rPr>
        <w:t>- Individuals who accept early or forced retire</w:t>
      </w:r>
      <w:r w:rsidRPr="00DE12DA">
        <w:rPr>
          <w:sz w:val="24"/>
        </w:rPr>
        <w:softHyphen/>
        <w:t>ment as part of a reduction in a work force may be considered to have been terminated or laid off, or received notice of termina</w:t>
      </w:r>
      <w:r w:rsidRPr="00DE12DA">
        <w:rPr>
          <w:sz w:val="24"/>
        </w:rPr>
        <w:softHyphen/>
        <w:t>tion or lay off as appro</w:t>
      </w:r>
      <w:r w:rsidRPr="00DE12DA">
        <w:rPr>
          <w:sz w:val="24"/>
        </w:rPr>
        <w:softHyphen/>
        <w:t>priate.</w:t>
      </w:r>
      <w:r w:rsidR="003A6C9C" w:rsidRPr="00DE12DA">
        <w:rPr>
          <w:sz w:val="24"/>
        </w:rPr>
        <w:t xml:space="preserve"> Military service members, who are within 24 months of retirement, expect to be discharged with other than a dishonorable discharge, and are unlikely to return to their previous occupation, are considered dislocated workers regardless of whether </w:t>
      </w:r>
      <w:r w:rsidR="00946976" w:rsidRPr="00DE12DA">
        <w:rPr>
          <w:sz w:val="24"/>
        </w:rPr>
        <w:t>their retirement is voluntary or</w:t>
      </w:r>
      <w:r w:rsidR="003A6C9C" w:rsidRPr="00DE12DA">
        <w:rPr>
          <w:sz w:val="24"/>
        </w:rPr>
        <w:t xml:space="preserve"> early/forced. </w:t>
      </w:r>
    </w:p>
    <w:p w14:paraId="201EFB6F" w14:textId="77777777" w:rsidR="003D047B" w:rsidRPr="00DE12DA" w:rsidRDefault="003D047B" w:rsidP="00B9740D">
      <w:pPr>
        <w:rPr>
          <w:b/>
          <w:sz w:val="24"/>
          <w:u w:val="single"/>
        </w:rPr>
      </w:pPr>
    </w:p>
    <w:p w14:paraId="5FA09C7A" w14:textId="77777777" w:rsidR="00B9740D" w:rsidRPr="00DE12DA" w:rsidRDefault="00B9740D" w:rsidP="00B9740D">
      <w:pPr>
        <w:rPr>
          <w:sz w:val="24"/>
        </w:rPr>
      </w:pPr>
      <w:r w:rsidRPr="00DE12DA">
        <w:rPr>
          <w:b/>
          <w:sz w:val="24"/>
          <w:u w:val="single"/>
        </w:rPr>
        <w:t>ELIGIBLE FOR UNEMPLOYMENT INSURANCE (UI) COMPENSATION</w:t>
      </w:r>
      <w:r w:rsidRPr="00DE12DA">
        <w:rPr>
          <w:sz w:val="24"/>
        </w:rPr>
        <w:t xml:space="preserve"> - any indi</w:t>
      </w:r>
      <w:r w:rsidRPr="00DE12DA">
        <w:rPr>
          <w:sz w:val="24"/>
        </w:rPr>
        <w:softHyphen/>
        <w:t>vidual who:</w:t>
      </w:r>
    </w:p>
    <w:p w14:paraId="2F9FD547" w14:textId="77777777" w:rsidR="00B9740D" w:rsidRPr="00C60C0C" w:rsidRDefault="00B9740D" w:rsidP="00B9740D">
      <w:pPr>
        <w:numPr>
          <w:ilvl w:val="0"/>
          <w:numId w:val="14"/>
        </w:numPr>
        <w:rPr>
          <w:sz w:val="24"/>
          <w:highlight w:val="yellow"/>
        </w:rPr>
      </w:pPr>
      <w:r w:rsidRPr="00A75B70">
        <w:rPr>
          <w:sz w:val="24"/>
        </w:rPr>
        <w:t>Is eligible for or has exhausted entitlemen</w:t>
      </w:r>
      <w:r w:rsidR="00822817">
        <w:rPr>
          <w:sz w:val="24"/>
        </w:rPr>
        <w:t xml:space="preserve">t to unemployment compensation. </w:t>
      </w:r>
      <w:r w:rsidR="00822817" w:rsidRPr="00C60C0C">
        <w:rPr>
          <w:sz w:val="24"/>
          <w:highlight w:val="yellow"/>
        </w:rPr>
        <w:t xml:space="preserve">Such individuals only need to be determined </w:t>
      </w:r>
      <w:r w:rsidR="00822817" w:rsidRPr="00850CC0">
        <w:rPr>
          <w:b/>
          <w:sz w:val="24"/>
          <w:highlight w:val="yellow"/>
          <w:u w:val="single"/>
        </w:rPr>
        <w:t>monetarily eligible</w:t>
      </w:r>
      <w:r w:rsidR="00822817" w:rsidRPr="00C60C0C">
        <w:rPr>
          <w:sz w:val="24"/>
          <w:highlight w:val="yellow"/>
        </w:rPr>
        <w:t xml:space="preserve"> for UI</w:t>
      </w:r>
      <w:r w:rsidR="00C60C0C">
        <w:rPr>
          <w:sz w:val="24"/>
          <w:highlight w:val="yellow"/>
        </w:rPr>
        <w:t>,</w:t>
      </w:r>
      <w:r w:rsidR="00822817" w:rsidRPr="00C60C0C">
        <w:rPr>
          <w:sz w:val="24"/>
          <w:highlight w:val="yellow"/>
        </w:rPr>
        <w:t xml:space="preserve"> utilizing wage data available</w:t>
      </w:r>
      <w:r w:rsidR="00C60C0C" w:rsidRPr="00C60C0C">
        <w:rPr>
          <w:sz w:val="24"/>
          <w:highlight w:val="yellow"/>
        </w:rPr>
        <w:t xml:space="preserve"> through the UI on-line system (see definition of UI Monetarily Eligible below); or determined to have exhausted </w:t>
      </w:r>
      <w:r w:rsidR="00C60C0C">
        <w:rPr>
          <w:sz w:val="24"/>
          <w:highlight w:val="yellow"/>
        </w:rPr>
        <w:t>their UI claim,</w:t>
      </w:r>
      <w:r w:rsidR="00C60C0C" w:rsidRPr="00C60C0C">
        <w:rPr>
          <w:sz w:val="24"/>
          <w:highlight w:val="yellow"/>
        </w:rPr>
        <w:t xml:space="preserve"> utilizing data available through the UI on-line system. </w:t>
      </w:r>
    </w:p>
    <w:p w14:paraId="21C5E048" w14:textId="4E22B0AD" w:rsidR="00A75B70" w:rsidRPr="00A75B70" w:rsidRDefault="00B9740D" w:rsidP="00A75B70">
      <w:pPr>
        <w:numPr>
          <w:ilvl w:val="0"/>
          <w:numId w:val="14"/>
        </w:numPr>
        <w:rPr>
          <w:sz w:val="24"/>
        </w:rPr>
      </w:pPr>
      <w:r w:rsidRPr="00A75B70">
        <w:rPr>
          <w:sz w:val="24"/>
        </w:rPr>
        <w:t>Has been employed for a duration sufficient to demonstrate, to the appropriate entity at a one-stop center, attachment to the workforce (has a history of working), but is not eligible for unemployment compensation due to insufficient earnings or having performed se</w:t>
      </w:r>
      <w:r w:rsidR="00281164" w:rsidRPr="00A75B70">
        <w:rPr>
          <w:sz w:val="24"/>
        </w:rPr>
        <w:t>rvices for an employer that was</w:t>
      </w:r>
      <w:r w:rsidRPr="00A75B70">
        <w:rPr>
          <w:sz w:val="24"/>
        </w:rPr>
        <w:t xml:space="preserve"> not covered under a State unemployment compensation law (mainly use</w:t>
      </w:r>
      <w:r w:rsidR="0016759B">
        <w:rPr>
          <w:sz w:val="24"/>
        </w:rPr>
        <w:t>d</w:t>
      </w:r>
      <w:r w:rsidRPr="00A75B70">
        <w:rPr>
          <w:sz w:val="24"/>
        </w:rPr>
        <w:t xml:space="preserve"> for employees of the agricultural industry).</w:t>
      </w:r>
      <w:r w:rsidR="00A75B70" w:rsidRPr="00A75B70">
        <w:rPr>
          <w:sz w:val="24"/>
        </w:rPr>
        <w:t xml:space="preserve"> </w:t>
      </w:r>
      <w:r w:rsidR="00A75B70" w:rsidRPr="00A75B70">
        <w:rPr>
          <w:sz w:val="24"/>
          <w:highlight w:val="yellow"/>
        </w:rPr>
        <w:t>Such individuals may document wages paid by</w:t>
      </w:r>
      <w:r w:rsidR="009D0E6B">
        <w:rPr>
          <w:sz w:val="24"/>
          <w:highlight w:val="yellow"/>
        </w:rPr>
        <w:t xml:space="preserve"> submitting pay stubs</w:t>
      </w:r>
      <w:r w:rsidR="00850CC0">
        <w:rPr>
          <w:sz w:val="24"/>
          <w:highlight w:val="yellow"/>
        </w:rPr>
        <w:t xml:space="preserve"> or bank statements,</w:t>
      </w:r>
      <w:r w:rsidR="009D0E6B">
        <w:rPr>
          <w:sz w:val="24"/>
          <w:highlight w:val="yellow"/>
        </w:rPr>
        <w:t xml:space="preserve"> or providing</w:t>
      </w:r>
      <w:r w:rsidR="00A75B70" w:rsidRPr="00A75B70">
        <w:rPr>
          <w:sz w:val="24"/>
          <w:highlight w:val="yellow"/>
        </w:rPr>
        <w:t xml:space="preserve"> letters from their employers or ot</w:t>
      </w:r>
      <w:r w:rsidR="00850CC0">
        <w:rPr>
          <w:sz w:val="24"/>
          <w:highlight w:val="yellow"/>
        </w:rPr>
        <w:t xml:space="preserve">her proof of their work history. The period of time documented may match the UI monetarily eligible period </w:t>
      </w:r>
      <w:r w:rsidR="00850CC0" w:rsidRPr="00850CC0">
        <w:rPr>
          <w:sz w:val="24"/>
          <w:highlight w:val="yellow"/>
        </w:rPr>
        <w:t>of the first four of the last five calendar quarters.</w:t>
      </w:r>
      <w:r w:rsidR="00850CC0">
        <w:rPr>
          <w:sz w:val="24"/>
        </w:rPr>
        <w:t xml:space="preserve"> </w:t>
      </w:r>
    </w:p>
    <w:p w14:paraId="3F39FBAE" w14:textId="77777777" w:rsidR="00B9740D" w:rsidRPr="00A75B70" w:rsidRDefault="00B9740D" w:rsidP="00B9740D">
      <w:pPr>
        <w:rPr>
          <w:sz w:val="24"/>
        </w:rPr>
      </w:pPr>
    </w:p>
    <w:p w14:paraId="2E790DAA" w14:textId="77777777" w:rsidR="00B9740D" w:rsidRPr="00DE12DA" w:rsidRDefault="00B9740D" w:rsidP="00B9740D">
      <w:pPr>
        <w:rPr>
          <w:sz w:val="24"/>
        </w:rPr>
      </w:pPr>
      <w:r w:rsidRPr="00DE12DA">
        <w:rPr>
          <w:b/>
          <w:sz w:val="24"/>
          <w:u w:val="single"/>
        </w:rPr>
        <w:t>EXHAUSTED ENTITLEMENT TO UI COMPENSATION</w:t>
      </w:r>
      <w:r w:rsidRPr="00DE12DA">
        <w:rPr>
          <w:sz w:val="24"/>
        </w:rPr>
        <w:t xml:space="preserve"> - has re</w:t>
      </w:r>
      <w:r w:rsidRPr="00DE12DA">
        <w:rPr>
          <w:sz w:val="24"/>
        </w:rPr>
        <w:softHyphen/>
        <w:t>ceived all of the unemploy</w:t>
      </w:r>
      <w:r w:rsidRPr="00DE12DA">
        <w:rPr>
          <w:sz w:val="24"/>
        </w:rPr>
        <w:softHyphen/>
        <w:t>ment compensation bene</w:t>
      </w:r>
      <w:r w:rsidRPr="00DE12DA">
        <w:rPr>
          <w:sz w:val="24"/>
        </w:rPr>
        <w:softHyphen/>
        <w:t>fits for which an individual has been determined eligible, after having actually received monetary benefits following disloca</w:t>
      </w:r>
      <w:r w:rsidRPr="00DE12DA">
        <w:rPr>
          <w:sz w:val="24"/>
        </w:rPr>
        <w:softHyphen/>
        <w:t>tion.</w:t>
      </w:r>
    </w:p>
    <w:p w14:paraId="750E0939" w14:textId="77777777" w:rsidR="00B9740D" w:rsidRPr="00DE12DA" w:rsidRDefault="00B9740D" w:rsidP="00B9740D">
      <w:pPr>
        <w:rPr>
          <w:sz w:val="24"/>
        </w:rPr>
      </w:pPr>
    </w:p>
    <w:p w14:paraId="24D87BF6" w14:textId="77777777" w:rsidR="009A3CD7" w:rsidRDefault="009A3CD7" w:rsidP="00B9740D">
      <w:pPr>
        <w:rPr>
          <w:b/>
          <w:sz w:val="24"/>
          <w:u w:val="single"/>
        </w:rPr>
      </w:pPr>
    </w:p>
    <w:p w14:paraId="3684C113" w14:textId="164309B7" w:rsidR="00B9740D" w:rsidRPr="00DE12DA" w:rsidRDefault="00B9740D" w:rsidP="00B9740D">
      <w:pPr>
        <w:rPr>
          <w:sz w:val="24"/>
        </w:rPr>
      </w:pPr>
      <w:r w:rsidRPr="00DE12DA">
        <w:rPr>
          <w:b/>
          <w:sz w:val="24"/>
          <w:u w:val="single"/>
        </w:rPr>
        <w:t xml:space="preserve">FARM/RANCH WORKER </w:t>
      </w:r>
      <w:r w:rsidRPr="00DE12DA">
        <w:rPr>
          <w:sz w:val="24"/>
        </w:rPr>
        <w:t>- a person who is self-employed</w:t>
      </w:r>
      <w:r w:rsidR="00C85721" w:rsidRPr="00DE12DA">
        <w:rPr>
          <w:sz w:val="24"/>
        </w:rPr>
        <w:t xml:space="preserve"> as a farmer,</w:t>
      </w:r>
      <w:r w:rsidRPr="00DE12DA">
        <w:rPr>
          <w:sz w:val="24"/>
        </w:rPr>
        <w:t xml:space="preserve"> or </w:t>
      </w:r>
      <w:r w:rsidR="00C85721" w:rsidRPr="00DE12DA">
        <w:rPr>
          <w:sz w:val="24"/>
        </w:rPr>
        <w:t>works for a farm or ranch employer</w:t>
      </w:r>
      <w:r w:rsidRPr="00DE12DA">
        <w:rPr>
          <w:sz w:val="24"/>
        </w:rPr>
        <w:t>, which produces agricultural products with annual sales of $1,000 or more, and who receives at least 50% of their family or individual inco</w:t>
      </w:r>
      <w:r w:rsidR="00C85721" w:rsidRPr="00DE12DA">
        <w:rPr>
          <w:sz w:val="24"/>
        </w:rPr>
        <w:t>me from agricultural work</w:t>
      </w:r>
      <w:r w:rsidRPr="00DE12DA">
        <w:rPr>
          <w:sz w:val="24"/>
        </w:rPr>
        <w:t>.</w:t>
      </w:r>
    </w:p>
    <w:p w14:paraId="216F283F" w14:textId="26C5DD68" w:rsidR="00211345" w:rsidRDefault="00211345" w:rsidP="00B9740D">
      <w:pPr>
        <w:rPr>
          <w:b/>
          <w:sz w:val="24"/>
          <w:u w:val="single"/>
        </w:rPr>
      </w:pPr>
    </w:p>
    <w:p w14:paraId="12FEC956" w14:textId="647CC3C4" w:rsidR="00B9740D" w:rsidRPr="00DE12DA" w:rsidRDefault="00B9740D" w:rsidP="00B9740D">
      <w:pPr>
        <w:rPr>
          <w:sz w:val="24"/>
        </w:rPr>
      </w:pPr>
      <w:r w:rsidRPr="00DE12DA">
        <w:rPr>
          <w:b/>
          <w:sz w:val="24"/>
          <w:u w:val="single"/>
        </w:rPr>
        <w:t xml:space="preserve">GENERAL ECONOMIC </w:t>
      </w:r>
      <w:proofErr w:type="gramStart"/>
      <w:r w:rsidRPr="00DE12DA">
        <w:rPr>
          <w:b/>
          <w:sz w:val="24"/>
          <w:u w:val="single"/>
        </w:rPr>
        <w:t>CONDITIONS</w:t>
      </w:r>
      <w:r w:rsidRPr="00DE12DA">
        <w:rPr>
          <w:sz w:val="24"/>
        </w:rPr>
        <w:t xml:space="preserve">  -</w:t>
      </w:r>
      <w:proofErr w:type="gramEnd"/>
      <w:r w:rsidRPr="00DE12DA">
        <w:rPr>
          <w:sz w:val="24"/>
        </w:rPr>
        <w:t xml:space="preserve"> conditions that cause an individual to lose a business include, but are not limited to:</w:t>
      </w:r>
    </w:p>
    <w:p w14:paraId="537EB4E5" w14:textId="77777777" w:rsidR="00B9740D" w:rsidRPr="00DE12DA" w:rsidRDefault="00B9740D" w:rsidP="00B9740D">
      <w:pPr>
        <w:ind w:left="720" w:hanging="360"/>
        <w:rPr>
          <w:sz w:val="24"/>
        </w:rPr>
      </w:pPr>
      <w:r w:rsidRPr="00DE12DA">
        <w:rPr>
          <w:sz w:val="24"/>
        </w:rPr>
        <w:t>-</w:t>
      </w:r>
      <w:r w:rsidRPr="00DE12DA">
        <w:rPr>
          <w:sz w:val="24"/>
        </w:rPr>
        <w:tab/>
        <w:t>Failure of one or more businesses to which the self-employed individual sup</w:t>
      </w:r>
      <w:r w:rsidRPr="00DE12DA">
        <w:rPr>
          <w:sz w:val="24"/>
        </w:rPr>
        <w:softHyphen/>
        <w:t>plied a substan</w:t>
      </w:r>
      <w:r w:rsidRPr="00DE12DA">
        <w:rPr>
          <w:sz w:val="24"/>
        </w:rPr>
        <w:softHyphen/>
        <w:t>tial proportion of prod</w:t>
      </w:r>
      <w:r w:rsidRPr="00DE12DA">
        <w:rPr>
          <w:sz w:val="24"/>
        </w:rPr>
        <w:softHyphen/>
        <w:t>ucts or ser</w:t>
      </w:r>
      <w:r w:rsidRPr="00DE12DA">
        <w:rPr>
          <w:sz w:val="24"/>
        </w:rPr>
        <w:softHyphen/>
        <w:t>vices; or</w:t>
      </w:r>
    </w:p>
    <w:p w14:paraId="3EEE8810" w14:textId="77777777" w:rsidR="00B9740D" w:rsidRPr="00DE12DA" w:rsidRDefault="00B9740D" w:rsidP="00B9740D">
      <w:pPr>
        <w:numPr>
          <w:ilvl w:val="0"/>
          <w:numId w:val="9"/>
        </w:numPr>
        <w:rPr>
          <w:sz w:val="24"/>
        </w:rPr>
      </w:pPr>
      <w:r w:rsidRPr="00DE12DA">
        <w:rPr>
          <w:sz w:val="24"/>
        </w:rPr>
        <w:t>Failure of one or more businesses from which the self-employed indi</w:t>
      </w:r>
      <w:r w:rsidRPr="00DE12DA">
        <w:rPr>
          <w:sz w:val="24"/>
        </w:rPr>
        <w:softHyphen/>
        <w:t>vidual ob</w:t>
      </w:r>
      <w:r w:rsidRPr="00DE12DA">
        <w:rPr>
          <w:sz w:val="24"/>
        </w:rPr>
        <w:softHyphen/>
        <w:t>tained a subst</w:t>
      </w:r>
      <w:r w:rsidRPr="00DE12DA">
        <w:rPr>
          <w:sz w:val="24"/>
        </w:rPr>
        <w:softHyphen/>
        <w:t>antial pro</w:t>
      </w:r>
      <w:r w:rsidRPr="00DE12DA">
        <w:rPr>
          <w:sz w:val="24"/>
        </w:rPr>
        <w:softHyphen/>
        <w:t>portion of prod</w:t>
      </w:r>
      <w:r w:rsidRPr="00DE12DA">
        <w:rPr>
          <w:sz w:val="24"/>
        </w:rPr>
        <w:softHyphen/>
        <w:t>ucts or ser</w:t>
      </w:r>
      <w:r w:rsidRPr="00DE12DA">
        <w:rPr>
          <w:sz w:val="24"/>
        </w:rPr>
        <w:softHyphen/>
        <w:t>vices; or</w:t>
      </w:r>
    </w:p>
    <w:p w14:paraId="5FE6A39B" w14:textId="77777777" w:rsidR="00B9740D" w:rsidRPr="00DE12DA" w:rsidRDefault="00B9740D" w:rsidP="00B9740D">
      <w:pPr>
        <w:numPr>
          <w:ilvl w:val="0"/>
          <w:numId w:val="9"/>
        </w:numPr>
        <w:rPr>
          <w:sz w:val="24"/>
        </w:rPr>
      </w:pPr>
      <w:r w:rsidRPr="00DE12DA">
        <w:rPr>
          <w:sz w:val="24"/>
        </w:rPr>
        <w:t>Substantial layoffs, or per</w:t>
      </w:r>
      <w:r w:rsidRPr="00DE12DA">
        <w:rPr>
          <w:sz w:val="24"/>
        </w:rPr>
        <w:softHyphen/>
        <w:t>manent clo</w:t>
      </w:r>
      <w:r w:rsidRPr="00DE12DA">
        <w:rPr>
          <w:sz w:val="24"/>
        </w:rPr>
        <w:softHyphen/>
        <w:t>sure(s) of one or more plants or fa</w:t>
      </w:r>
      <w:r w:rsidRPr="00DE12DA">
        <w:rPr>
          <w:sz w:val="24"/>
        </w:rPr>
        <w:softHyphen/>
        <w:t>cili</w:t>
      </w:r>
      <w:r w:rsidRPr="00DE12DA">
        <w:rPr>
          <w:sz w:val="24"/>
        </w:rPr>
        <w:softHyphen/>
        <w:t>ties that support a signifi</w:t>
      </w:r>
      <w:r w:rsidRPr="00DE12DA">
        <w:rPr>
          <w:sz w:val="24"/>
        </w:rPr>
        <w:softHyphen/>
        <w:t>cant por</w:t>
      </w:r>
      <w:r w:rsidRPr="00DE12DA">
        <w:rPr>
          <w:sz w:val="24"/>
        </w:rPr>
        <w:softHyphen/>
        <w:t>tion of the State or local economy; or</w:t>
      </w:r>
    </w:p>
    <w:p w14:paraId="2E1F4A53" w14:textId="77777777" w:rsidR="00B9740D" w:rsidRPr="00DE12DA" w:rsidRDefault="00B9740D" w:rsidP="00B9740D">
      <w:pPr>
        <w:numPr>
          <w:ilvl w:val="0"/>
          <w:numId w:val="9"/>
        </w:numPr>
        <w:rPr>
          <w:sz w:val="24"/>
        </w:rPr>
      </w:pPr>
      <w:r w:rsidRPr="00DE12DA">
        <w:rPr>
          <w:sz w:val="24"/>
        </w:rPr>
        <w:t>Depressed price(s) or market(s) for the article(s) produced by the self-employed individual.</w:t>
      </w:r>
    </w:p>
    <w:p w14:paraId="017323E7" w14:textId="77777777" w:rsidR="00B9740D" w:rsidRPr="00DE12DA" w:rsidRDefault="00B9740D" w:rsidP="00B9740D">
      <w:pPr>
        <w:rPr>
          <w:sz w:val="24"/>
        </w:rPr>
      </w:pPr>
    </w:p>
    <w:p w14:paraId="39350EEA" w14:textId="77777777" w:rsidR="00B9740D" w:rsidRPr="00DE12DA" w:rsidRDefault="00B9740D" w:rsidP="00B9740D">
      <w:pPr>
        <w:rPr>
          <w:sz w:val="24"/>
        </w:rPr>
      </w:pPr>
      <w:r w:rsidRPr="00DE12DA">
        <w:rPr>
          <w:b/>
          <w:sz w:val="24"/>
          <w:u w:val="single"/>
        </w:rPr>
        <w:t xml:space="preserve">JOB OF </w:t>
      </w:r>
      <w:proofErr w:type="gramStart"/>
      <w:r w:rsidRPr="00DE12DA">
        <w:rPr>
          <w:b/>
          <w:sz w:val="24"/>
          <w:u w:val="single"/>
        </w:rPr>
        <w:t>DISLOCATION</w:t>
      </w:r>
      <w:r w:rsidRPr="00DE12DA">
        <w:rPr>
          <w:sz w:val="24"/>
        </w:rPr>
        <w:t xml:space="preserve">  -</w:t>
      </w:r>
      <w:proofErr w:type="gramEnd"/>
      <w:r w:rsidRPr="00DE12DA">
        <w:rPr>
          <w:sz w:val="24"/>
        </w:rPr>
        <w:t xml:space="preserve"> The economic dislocation of an individual as de</w:t>
      </w:r>
      <w:r w:rsidRPr="00DE12DA">
        <w:rPr>
          <w:sz w:val="24"/>
        </w:rPr>
        <w:softHyphen/>
        <w:t xml:space="preserve">scribed in the </w:t>
      </w:r>
      <w:r w:rsidR="00910FB0" w:rsidRPr="00DE12DA">
        <w:rPr>
          <w:sz w:val="24"/>
        </w:rPr>
        <w:t>WIOA</w:t>
      </w:r>
      <w:r w:rsidRPr="00DE12DA">
        <w:rPr>
          <w:sz w:val="24"/>
        </w:rPr>
        <w:t xml:space="preserve"> dislocated worker program implies the existence of a job of disloca</w:t>
      </w:r>
      <w:r w:rsidRPr="00DE12DA">
        <w:rPr>
          <w:sz w:val="24"/>
        </w:rPr>
        <w:softHyphen/>
        <w:t>tion.  The job of dislocation is the job that quali</w:t>
      </w:r>
      <w:r w:rsidRPr="00DE12DA">
        <w:rPr>
          <w:sz w:val="24"/>
        </w:rPr>
        <w:softHyphen/>
        <w:t>fies the individ</w:t>
      </w:r>
      <w:r w:rsidRPr="00DE12DA">
        <w:rPr>
          <w:sz w:val="24"/>
        </w:rPr>
        <w:softHyphen/>
        <w:t xml:space="preserve">ual under one of the </w:t>
      </w:r>
      <w:r w:rsidR="003A5717" w:rsidRPr="00DE12DA">
        <w:rPr>
          <w:sz w:val="24"/>
        </w:rPr>
        <w:t xml:space="preserve">DW </w:t>
      </w:r>
      <w:r w:rsidRPr="00DE12DA">
        <w:rPr>
          <w:sz w:val="24"/>
        </w:rPr>
        <w:t>eligibility categories.</w:t>
      </w:r>
    </w:p>
    <w:p w14:paraId="4389F11D" w14:textId="77777777" w:rsidR="00B9740D" w:rsidRPr="00DE12DA" w:rsidRDefault="00B9740D" w:rsidP="00B9740D">
      <w:pPr>
        <w:rPr>
          <w:sz w:val="24"/>
        </w:rPr>
      </w:pPr>
      <w:r w:rsidRPr="00DE12DA">
        <w:rPr>
          <w:sz w:val="24"/>
        </w:rPr>
        <w:t>Under the categories for Plant Closing/Sub</w:t>
      </w:r>
      <w:r w:rsidRPr="00DE12DA">
        <w:rPr>
          <w:sz w:val="24"/>
        </w:rPr>
        <w:softHyphen/>
        <w:t>stantial Layoff and Lay</w:t>
      </w:r>
      <w:r w:rsidRPr="00DE12DA">
        <w:rPr>
          <w:sz w:val="24"/>
        </w:rPr>
        <w:softHyphen/>
        <w:t>off/UI/Unlikely to Return, the job of dislocation is the job from which th</w:t>
      </w:r>
      <w:r w:rsidR="003A5717" w:rsidRPr="00DE12DA">
        <w:rPr>
          <w:sz w:val="24"/>
        </w:rPr>
        <w:t xml:space="preserve">e applicant has been laid off. </w:t>
      </w:r>
      <w:r w:rsidRPr="00DE12DA">
        <w:rPr>
          <w:sz w:val="24"/>
        </w:rPr>
        <w:t>For a self-employed individual, evidence that the business has been lost verifies a job of dislocation.</w:t>
      </w:r>
    </w:p>
    <w:p w14:paraId="1DF3BD21" w14:textId="77777777" w:rsidR="00C85721" w:rsidRPr="00DE12DA" w:rsidRDefault="00C85721" w:rsidP="00B9740D">
      <w:pPr>
        <w:rPr>
          <w:sz w:val="24"/>
        </w:rPr>
      </w:pPr>
    </w:p>
    <w:p w14:paraId="2AAB5B6E" w14:textId="77777777" w:rsidR="00C85721" w:rsidRPr="00DE12DA" w:rsidRDefault="003A5717" w:rsidP="00B9740D">
      <w:pPr>
        <w:rPr>
          <w:sz w:val="24"/>
        </w:rPr>
      </w:pPr>
      <w:r w:rsidRPr="00DE12DA">
        <w:rPr>
          <w:sz w:val="24"/>
        </w:rPr>
        <w:t>The general guideline for classifying the job of dislocation is the loss of the job within five (5) years of the application date for the Dislocated Worker program provided the int</w:t>
      </w:r>
      <w:r w:rsidR="00912DDE">
        <w:rPr>
          <w:sz w:val="24"/>
        </w:rPr>
        <w:t>erim jobs are considered to be s</w:t>
      </w:r>
      <w:r w:rsidRPr="00DE12DA">
        <w:rPr>
          <w:sz w:val="24"/>
        </w:rPr>
        <w:t xml:space="preserve">top-gap.  If the date of dislocation is longer than five years </w:t>
      </w:r>
      <w:r w:rsidR="00C85721" w:rsidRPr="00DE12DA">
        <w:rPr>
          <w:sz w:val="24"/>
        </w:rPr>
        <w:t>from the date</w:t>
      </w:r>
      <w:r w:rsidRPr="00DE12DA">
        <w:rPr>
          <w:sz w:val="24"/>
        </w:rPr>
        <w:t xml:space="preserve"> of the</w:t>
      </w:r>
    </w:p>
    <w:p w14:paraId="0ADF4688" w14:textId="77777777" w:rsidR="003A5717" w:rsidRPr="00DE12DA" w:rsidRDefault="003A5717" w:rsidP="00B9740D">
      <w:pPr>
        <w:rPr>
          <w:b/>
          <w:sz w:val="24"/>
          <w:u w:val="single"/>
        </w:rPr>
      </w:pPr>
      <w:r w:rsidRPr="00DE12DA">
        <w:rPr>
          <w:sz w:val="24"/>
        </w:rPr>
        <w:t xml:space="preserve">WIOA application, the intake worker must </w:t>
      </w:r>
      <w:r w:rsidR="00C85721" w:rsidRPr="00DE12DA">
        <w:rPr>
          <w:sz w:val="24"/>
        </w:rPr>
        <w:t xml:space="preserve">specifically </w:t>
      </w:r>
      <w:r w:rsidRPr="00DE12DA">
        <w:rPr>
          <w:sz w:val="24"/>
        </w:rPr>
        <w:t xml:space="preserve">document in case notes that </w:t>
      </w:r>
      <w:r w:rsidR="00C85721" w:rsidRPr="00DE12DA">
        <w:rPr>
          <w:sz w:val="24"/>
        </w:rPr>
        <w:t>the int</w:t>
      </w:r>
      <w:r w:rsidR="00912DDE">
        <w:rPr>
          <w:sz w:val="24"/>
        </w:rPr>
        <w:t>erim jobs are considered to be s</w:t>
      </w:r>
      <w:r w:rsidR="00C85721" w:rsidRPr="00DE12DA">
        <w:rPr>
          <w:sz w:val="24"/>
        </w:rPr>
        <w:t>top-gap and do not constitute a new primary occupation.</w:t>
      </w:r>
    </w:p>
    <w:p w14:paraId="32A19265" w14:textId="77777777" w:rsidR="003A5717" w:rsidRPr="00DE12DA" w:rsidRDefault="003A5717" w:rsidP="00B9740D">
      <w:pPr>
        <w:rPr>
          <w:b/>
          <w:sz w:val="24"/>
          <w:u w:val="single"/>
        </w:rPr>
      </w:pPr>
    </w:p>
    <w:p w14:paraId="7B79EF00" w14:textId="77777777" w:rsidR="00B9740D" w:rsidRPr="00DE12DA" w:rsidRDefault="00B9740D" w:rsidP="00B9740D">
      <w:pPr>
        <w:rPr>
          <w:sz w:val="24"/>
        </w:rPr>
      </w:pPr>
      <w:r w:rsidRPr="00DE12DA">
        <w:rPr>
          <w:b/>
          <w:sz w:val="24"/>
          <w:u w:val="single"/>
        </w:rPr>
        <w:t>NATURAL DISASTERS</w:t>
      </w:r>
      <w:r w:rsidRPr="00DE12DA">
        <w:rPr>
          <w:sz w:val="24"/>
        </w:rPr>
        <w:t xml:space="preserve"> (applies to self-employed category) - Natural disasters that cause the unem</w:t>
      </w:r>
      <w:r w:rsidRPr="00DE12DA">
        <w:rPr>
          <w:sz w:val="24"/>
        </w:rPr>
        <w:softHyphen/>
        <w:t>ployment of a self-employed individual include:  hurri</w:t>
      </w:r>
      <w:r w:rsidRPr="00DE12DA">
        <w:rPr>
          <w:sz w:val="24"/>
        </w:rPr>
        <w:softHyphen/>
        <w:t>cane, tornado, storm, flood, high water, wind-driven water, tidal wave, tsuna</w:t>
      </w:r>
      <w:r w:rsidRPr="00DE12DA">
        <w:rPr>
          <w:sz w:val="24"/>
        </w:rPr>
        <w:softHyphen/>
        <w:t>mi, earthquake, volcanic erup</w:t>
      </w:r>
      <w:r w:rsidRPr="00DE12DA">
        <w:rPr>
          <w:sz w:val="24"/>
        </w:rPr>
        <w:softHyphen/>
        <w:t>tion, landslide, mudslide, avalanche, drought, fire, explo</w:t>
      </w:r>
      <w:r w:rsidRPr="00DE12DA">
        <w:rPr>
          <w:sz w:val="24"/>
        </w:rPr>
        <w:softHyphen/>
        <w:t>sion, snow storm or other catastrophe.</w:t>
      </w:r>
    </w:p>
    <w:p w14:paraId="0FD2C9B1" w14:textId="77777777" w:rsidR="00B9740D" w:rsidRPr="00DE12DA" w:rsidRDefault="00B9740D" w:rsidP="00B9740D">
      <w:pPr>
        <w:rPr>
          <w:sz w:val="24"/>
          <w:u w:val="single"/>
        </w:rPr>
      </w:pPr>
    </w:p>
    <w:p w14:paraId="249033FD" w14:textId="2360DE0A" w:rsidR="00FF3226" w:rsidRPr="00DE12DA" w:rsidRDefault="00FF3226" w:rsidP="00FF3226">
      <w:pPr>
        <w:rPr>
          <w:sz w:val="24"/>
        </w:rPr>
      </w:pPr>
      <w:r w:rsidRPr="00DE12DA">
        <w:rPr>
          <w:b/>
          <w:sz w:val="24"/>
          <w:u w:val="single"/>
        </w:rPr>
        <w:t>PARTICIPANT</w:t>
      </w:r>
      <w:r w:rsidRPr="00DE12DA">
        <w:rPr>
          <w:sz w:val="24"/>
        </w:rPr>
        <w:t xml:space="preserve"> – An individual who has been determined to be eligible to participate in and who is receiving services (except follow-up services) under a program authorized by this Act.  Participation shall be deemed to commence on the day the participant receives his</w:t>
      </w:r>
      <w:r w:rsidR="00981547">
        <w:rPr>
          <w:sz w:val="24"/>
        </w:rPr>
        <w:t>/her</w:t>
      </w:r>
      <w:r w:rsidRPr="00DE12DA">
        <w:rPr>
          <w:sz w:val="24"/>
        </w:rPr>
        <w:t xml:space="preserve"> first participation service as defined in </w:t>
      </w:r>
      <w:r w:rsidR="006A284F" w:rsidRPr="006A284F">
        <w:rPr>
          <w:sz w:val="24"/>
          <w:highlight w:val="yellow"/>
        </w:rPr>
        <w:t xml:space="preserve">USDOL TEGL 19-16: </w:t>
      </w:r>
      <w:r w:rsidR="00382714">
        <w:rPr>
          <w:sz w:val="24"/>
          <w:highlight w:val="yellow"/>
        </w:rPr>
        <w:t>G</w:t>
      </w:r>
      <w:r w:rsidR="00440E33">
        <w:rPr>
          <w:sz w:val="24"/>
          <w:highlight w:val="yellow"/>
        </w:rPr>
        <w:t>uidance on Services p</w:t>
      </w:r>
      <w:r w:rsidR="006A284F">
        <w:rPr>
          <w:sz w:val="24"/>
          <w:highlight w:val="yellow"/>
        </w:rPr>
        <w:t>rovided through</w:t>
      </w:r>
      <w:r w:rsidR="006A284F" w:rsidRPr="006A284F">
        <w:rPr>
          <w:sz w:val="24"/>
          <w:highlight w:val="yellow"/>
        </w:rPr>
        <w:t xml:space="preserve"> the Adult, Dislo</w:t>
      </w:r>
      <w:r w:rsidR="006A284F">
        <w:rPr>
          <w:sz w:val="24"/>
          <w:highlight w:val="yellow"/>
        </w:rPr>
        <w:t>cated Worker and Wagner-</w:t>
      </w:r>
      <w:proofErr w:type="spellStart"/>
      <w:r w:rsidR="006A284F">
        <w:rPr>
          <w:sz w:val="24"/>
          <w:highlight w:val="yellow"/>
        </w:rPr>
        <w:t>Peyser</w:t>
      </w:r>
      <w:proofErr w:type="spellEnd"/>
      <w:r w:rsidR="006A284F">
        <w:rPr>
          <w:sz w:val="24"/>
          <w:highlight w:val="yellow"/>
        </w:rPr>
        <w:t xml:space="preserve"> P</w:t>
      </w:r>
      <w:r w:rsidR="006A284F" w:rsidRPr="006A284F">
        <w:rPr>
          <w:sz w:val="24"/>
          <w:highlight w:val="yellow"/>
        </w:rPr>
        <w:t>rograms.</w:t>
      </w:r>
      <w:r w:rsidR="006A284F">
        <w:rPr>
          <w:sz w:val="24"/>
        </w:rPr>
        <w:t xml:space="preserve"> </w:t>
      </w:r>
      <w:r w:rsidRPr="00DE12DA">
        <w:rPr>
          <w:sz w:val="24"/>
        </w:rPr>
        <w:t xml:space="preserve">Customers receiving self-service or informational activities are not considered to be participants in the </w:t>
      </w:r>
      <w:r w:rsidR="00910FB0" w:rsidRPr="00DE12DA">
        <w:rPr>
          <w:sz w:val="24"/>
        </w:rPr>
        <w:t>WIOA</w:t>
      </w:r>
      <w:r w:rsidRPr="00DE12DA">
        <w:rPr>
          <w:sz w:val="24"/>
        </w:rPr>
        <w:t xml:space="preserve"> programs.</w:t>
      </w:r>
    </w:p>
    <w:p w14:paraId="4B273C96" w14:textId="77777777" w:rsidR="00B9740D" w:rsidRPr="00DE12DA" w:rsidRDefault="00B9740D" w:rsidP="00B9740D">
      <w:pPr>
        <w:rPr>
          <w:b/>
          <w:sz w:val="24"/>
          <w:u w:val="single"/>
        </w:rPr>
      </w:pPr>
    </w:p>
    <w:p w14:paraId="3B4C31DD" w14:textId="77777777" w:rsidR="00B9740D" w:rsidRPr="00DE12DA" w:rsidRDefault="00B9740D" w:rsidP="00B9740D">
      <w:pPr>
        <w:rPr>
          <w:sz w:val="24"/>
        </w:rPr>
      </w:pPr>
      <w:r w:rsidRPr="00DE12DA">
        <w:rPr>
          <w:b/>
          <w:sz w:val="24"/>
          <w:u w:val="single"/>
        </w:rPr>
        <w:t>PLANT CLOSING</w:t>
      </w:r>
      <w:r w:rsidRPr="00DE12DA">
        <w:rPr>
          <w:sz w:val="24"/>
        </w:rPr>
        <w:t xml:space="preserve"> - The permanent shut</w:t>
      </w:r>
      <w:r w:rsidRPr="00DE12DA">
        <w:rPr>
          <w:sz w:val="24"/>
        </w:rPr>
        <w:softHyphen/>
        <w:t>down of a plant, business or facili</w:t>
      </w:r>
      <w:r w:rsidRPr="00DE12DA">
        <w:rPr>
          <w:sz w:val="24"/>
        </w:rPr>
        <w:softHyphen/>
        <w:t xml:space="preserve">ty.  TAA documents cannot be used to verify a </w:t>
      </w:r>
      <w:r w:rsidRPr="00DE12DA">
        <w:rPr>
          <w:b/>
          <w:sz w:val="24"/>
        </w:rPr>
        <w:t xml:space="preserve">plant closure </w:t>
      </w:r>
      <w:r w:rsidRPr="00DE12DA">
        <w:rPr>
          <w:sz w:val="24"/>
        </w:rPr>
        <w:t>unless they specifically state that a plant closure occurred.</w:t>
      </w:r>
    </w:p>
    <w:p w14:paraId="7521D049" w14:textId="77777777" w:rsidR="00B9740D" w:rsidRPr="00DE12DA" w:rsidRDefault="00B9740D" w:rsidP="00B9740D">
      <w:pPr>
        <w:rPr>
          <w:sz w:val="24"/>
        </w:rPr>
      </w:pPr>
    </w:p>
    <w:p w14:paraId="2D407B07" w14:textId="77777777" w:rsidR="00B9740D" w:rsidRPr="00DE12DA" w:rsidRDefault="00B9740D" w:rsidP="00B9740D">
      <w:pPr>
        <w:rPr>
          <w:sz w:val="24"/>
        </w:rPr>
      </w:pPr>
      <w:r w:rsidRPr="00DE12DA">
        <w:rPr>
          <w:b/>
          <w:sz w:val="24"/>
          <w:u w:val="single"/>
        </w:rPr>
        <w:t>PREVIOUS OCCUPATION/INDUSTRY</w:t>
      </w:r>
      <w:r w:rsidRPr="00DE12DA">
        <w:rPr>
          <w:sz w:val="24"/>
        </w:rPr>
        <w:t xml:space="preserve"> - For the purposes of </w:t>
      </w:r>
      <w:r w:rsidR="00910FB0" w:rsidRPr="00DE12DA">
        <w:rPr>
          <w:sz w:val="24"/>
        </w:rPr>
        <w:t>WIOA</w:t>
      </w:r>
      <w:r w:rsidRPr="00DE12DA">
        <w:rPr>
          <w:sz w:val="24"/>
        </w:rPr>
        <w:t xml:space="preserve"> dislocated worker program eligibility, previ</w:t>
      </w:r>
      <w:r w:rsidRPr="00DE12DA">
        <w:rPr>
          <w:sz w:val="24"/>
        </w:rPr>
        <w:softHyphen/>
        <w:t>ous occupa</w:t>
      </w:r>
      <w:r w:rsidRPr="00DE12DA">
        <w:rPr>
          <w:sz w:val="24"/>
        </w:rPr>
        <w:softHyphen/>
        <w:t>tion or industry relates directly to the job of disloca</w:t>
      </w:r>
      <w:r w:rsidRPr="00DE12DA">
        <w:rPr>
          <w:sz w:val="24"/>
        </w:rPr>
        <w:softHyphen/>
        <w:t>tion, not the most recent job if it is considered stop</w:t>
      </w:r>
      <w:r w:rsidR="00912DDE">
        <w:rPr>
          <w:sz w:val="24"/>
        </w:rPr>
        <w:t>-</w:t>
      </w:r>
      <w:r w:rsidRPr="00DE12DA">
        <w:rPr>
          <w:sz w:val="24"/>
        </w:rPr>
        <w:t>gap employ</w:t>
      </w:r>
      <w:r w:rsidRPr="00DE12DA">
        <w:rPr>
          <w:sz w:val="24"/>
        </w:rPr>
        <w:softHyphen/>
        <w:t>ment.</w:t>
      </w:r>
    </w:p>
    <w:p w14:paraId="1DBC94C9" w14:textId="77777777" w:rsidR="00B9740D" w:rsidRPr="00DE12DA" w:rsidRDefault="00B9740D" w:rsidP="00B9740D">
      <w:pPr>
        <w:rPr>
          <w:sz w:val="24"/>
        </w:rPr>
      </w:pPr>
    </w:p>
    <w:p w14:paraId="66A4A34E" w14:textId="2F79A816" w:rsidR="00B9740D" w:rsidRPr="00DE12DA" w:rsidRDefault="00B9740D" w:rsidP="00B9740D">
      <w:pPr>
        <w:rPr>
          <w:sz w:val="24"/>
          <w:u w:val="single"/>
        </w:rPr>
      </w:pPr>
      <w:r w:rsidRPr="00DE12DA">
        <w:rPr>
          <w:b/>
          <w:sz w:val="24"/>
          <w:u w:val="single"/>
        </w:rPr>
        <w:lastRenderedPageBreak/>
        <w:t>PUBLIC ANNOUNCEMENT</w:t>
      </w:r>
      <w:r w:rsidRPr="00DE12DA">
        <w:rPr>
          <w:sz w:val="24"/>
        </w:rPr>
        <w:t xml:space="preserve"> – the process by which a plant, facility, or enterprise makes the general public aware of its permanent closure.  The announcement shall include a projected closure date and be verifiable.</w:t>
      </w:r>
      <w:r w:rsidRPr="00DE12DA">
        <w:rPr>
          <w:sz w:val="24"/>
          <w:u w:val="single"/>
        </w:rPr>
        <w:t xml:space="preserve"> </w:t>
      </w:r>
    </w:p>
    <w:p w14:paraId="5519E1B1" w14:textId="77777777" w:rsidR="00B9740D" w:rsidRPr="00DE12DA" w:rsidRDefault="00B9740D" w:rsidP="00B9740D">
      <w:pPr>
        <w:rPr>
          <w:sz w:val="24"/>
        </w:rPr>
      </w:pPr>
    </w:p>
    <w:p w14:paraId="5CF434E4" w14:textId="77777777" w:rsidR="005302D5" w:rsidRPr="00DE12DA" w:rsidRDefault="00B9740D" w:rsidP="00B9740D">
      <w:pPr>
        <w:rPr>
          <w:b/>
          <w:sz w:val="24"/>
          <w:u w:val="single"/>
        </w:rPr>
      </w:pPr>
      <w:r w:rsidRPr="00DE12DA">
        <w:rPr>
          <w:b/>
          <w:sz w:val="24"/>
          <w:u w:val="single"/>
        </w:rPr>
        <w:t>PRIMARY OCCUPATION</w:t>
      </w:r>
      <w:r w:rsidRPr="00DE12DA">
        <w:rPr>
          <w:sz w:val="24"/>
        </w:rPr>
        <w:t xml:space="preserve"> - Occupation in which individual has had most experience; and/or most training; and/or which the individual prefers; and/or one in which individual has remained for an extended period without seeking more appropriate employment (new primary occupation).  (See Stop-Gap Employed)</w:t>
      </w:r>
    </w:p>
    <w:p w14:paraId="1F9DF6C2" w14:textId="77777777" w:rsidR="0019797E" w:rsidRPr="00DE12DA" w:rsidRDefault="0019797E" w:rsidP="00B9740D">
      <w:pPr>
        <w:rPr>
          <w:b/>
          <w:sz w:val="24"/>
          <w:u w:val="single"/>
        </w:rPr>
      </w:pPr>
    </w:p>
    <w:p w14:paraId="0A10217C" w14:textId="68C26A65" w:rsidR="00CD1614" w:rsidRPr="00DE12DA" w:rsidRDefault="00CD1614" w:rsidP="00CD1614">
      <w:pPr>
        <w:rPr>
          <w:sz w:val="24"/>
        </w:rPr>
      </w:pPr>
      <w:r w:rsidRPr="00DE12DA">
        <w:rPr>
          <w:b/>
          <w:sz w:val="24"/>
          <w:u w:val="single"/>
        </w:rPr>
        <w:t>SELECTIVE SERVICE</w:t>
      </w:r>
      <w:r w:rsidRPr="00DE12DA">
        <w:rPr>
          <w:sz w:val="24"/>
        </w:rPr>
        <w:t xml:space="preserve"> – Only those males who are subject to, and have complied with, the registration requirements of Military Selective Service Act (MSSA) are eligible for participation in </w:t>
      </w:r>
      <w:r w:rsidR="00910FB0" w:rsidRPr="00DE12DA">
        <w:rPr>
          <w:sz w:val="24"/>
        </w:rPr>
        <w:t>WIOA</w:t>
      </w:r>
      <w:r w:rsidRPr="00DE12DA">
        <w:rPr>
          <w:sz w:val="24"/>
        </w:rPr>
        <w:t xml:space="preserve"> funded programs and services.  Every m</w:t>
      </w:r>
      <w:r w:rsidR="00850CC0">
        <w:rPr>
          <w:sz w:val="24"/>
        </w:rPr>
        <w:t xml:space="preserve">ale citizen </w:t>
      </w:r>
      <w:r w:rsidR="00850CC0" w:rsidRPr="00850CC0">
        <w:rPr>
          <w:sz w:val="24"/>
          <w:highlight w:val="yellow"/>
        </w:rPr>
        <w:t>or non-citizen</w:t>
      </w:r>
      <w:r w:rsidRPr="00DE12DA">
        <w:rPr>
          <w:sz w:val="24"/>
        </w:rPr>
        <w:t xml:space="preserve"> residing in the United States shall register with the</w:t>
      </w:r>
      <w:r w:rsidR="00A7269E">
        <w:rPr>
          <w:sz w:val="24"/>
        </w:rPr>
        <w:t xml:space="preserve"> Selective Service System </w:t>
      </w:r>
      <w:r w:rsidRPr="00DE12DA">
        <w:rPr>
          <w:sz w:val="24"/>
        </w:rPr>
        <w:t>between their 18</w:t>
      </w:r>
      <w:r w:rsidRPr="00DE12DA">
        <w:rPr>
          <w:sz w:val="24"/>
          <w:vertAlign w:val="superscript"/>
        </w:rPr>
        <w:t>th</w:t>
      </w:r>
      <w:r w:rsidR="00A7269E">
        <w:rPr>
          <w:sz w:val="24"/>
        </w:rPr>
        <w:t xml:space="preserve"> and</w:t>
      </w:r>
      <w:r w:rsidRPr="00DE12DA">
        <w:rPr>
          <w:sz w:val="24"/>
        </w:rPr>
        <w:t xml:space="preserve"> 26</w:t>
      </w:r>
      <w:r w:rsidRPr="00DE12DA">
        <w:rPr>
          <w:sz w:val="24"/>
          <w:vertAlign w:val="superscript"/>
        </w:rPr>
        <w:t>th</w:t>
      </w:r>
      <w:r w:rsidRPr="00DE12DA">
        <w:rPr>
          <w:sz w:val="24"/>
        </w:rPr>
        <w:t xml:space="preserve"> birth dates.  </w:t>
      </w:r>
    </w:p>
    <w:p w14:paraId="27E13D95" w14:textId="77777777" w:rsidR="00CD1614" w:rsidRPr="00DE12DA" w:rsidRDefault="00CD1614" w:rsidP="00CD1614">
      <w:pPr>
        <w:rPr>
          <w:sz w:val="24"/>
        </w:rPr>
      </w:pPr>
    </w:p>
    <w:p w14:paraId="07044510" w14:textId="77777777" w:rsidR="00CD1614" w:rsidRPr="00DE12DA" w:rsidRDefault="00CD1614" w:rsidP="00CD1614">
      <w:pPr>
        <w:rPr>
          <w:sz w:val="24"/>
        </w:rPr>
      </w:pPr>
      <w:r w:rsidRPr="00DE12DA">
        <w:rPr>
          <w:sz w:val="24"/>
        </w:rPr>
        <w:t>A person may not be denied a right, privilege or benefit under Federal law by reason of failure to present himself for and submit to registration under section 3 [50 U.S.C/ App. 453] if:</w:t>
      </w:r>
    </w:p>
    <w:p w14:paraId="49DA38AD" w14:textId="77777777" w:rsidR="00CD1614" w:rsidRPr="00DE12DA" w:rsidRDefault="00CD1614" w:rsidP="00CD1614">
      <w:pPr>
        <w:numPr>
          <w:ilvl w:val="0"/>
          <w:numId w:val="20"/>
        </w:numPr>
        <w:rPr>
          <w:sz w:val="24"/>
        </w:rPr>
      </w:pPr>
      <w:r w:rsidRPr="00DE12DA">
        <w:rPr>
          <w:sz w:val="24"/>
        </w:rPr>
        <w:t xml:space="preserve">The requirement for the person to so register has terminated or become inapplicable to the person; </w:t>
      </w:r>
      <w:r w:rsidRPr="00DE12DA">
        <w:rPr>
          <w:b/>
          <w:sz w:val="24"/>
        </w:rPr>
        <w:t>AND</w:t>
      </w:r>
    </w:p>
    <w:p w14:paraId="53BD11B9" w14:textId="77777777" w:rsidR="00CD1614" w:rsidRPr="00DE12DA" w:rsidRDefault="00CD1614" w:rsidP="00CD1614">
      <w:pPr>
        <w:numPr>
          <w:ilvl w:val="0"/>
          <w:numId w:val="20"/>
        </w:numPr>
        <w:rPr>
          <w:sz w:val="24"/>
        </w:rPr>
      </w:pPr>
      <w:r w:rsidRPr="00DE12DA">
        <w:rPr>
          <w:sz w:val="24"/>
        </w:rPr>
        <w:t xml:space="preserve">The person shows by a preponderance of the evidence that the failure of the person to register was </w:t>
      </w:r>
      <w:r w:rsidRPr="00DE12DA">
        <w:rPr>
          <w:b/>
          <w:sz w:val="24"/>
        </w:rPr>
        <w:t>not</w:t>
      </w:r>
      <w:r w:rsidRPr="00DE12DA">
        <w:rPr>
          <w:sz w:val="24"/>
        </w:rPr>
        <w:t xml:space="preserve"> a knowing and willful failure to register.</w:t>
      </w:r>
    </w:p>
    <w:p w14:paraId="175DCDFC" w14:textId="77777777" w:rsidR="00CD1614" w:rsidRPr="00DE12DA" w:rsidRDefault="00CD1614" w:rsidP="00CD1614">
      <w:pPr>
        <w:rPr>
          <w:sz w:val="24"/>
        </w:rPr>
      </w:pPr>
    </w:p>
    <w:p w14:paraId="04B405FB" w14:textId="77777777" w:rsidR="00CD1614" w:rsidRPr="00DE12DA" w:rsidRDefault="00CD1614" w:rsidP="00CD1614">
      <w:pPr>
        <w:rPr>
          <w:sz w:val="24"/>
        </w:rPr>
      </w:pPr>
      <w:r w:rsidRPr="00DE12DA">
        <w:rPr>
          <w:sz w:val="24"/>
        </w:rPr>
        <w:t>This provision was added “in order not to penalize an individual with an obvious disqualifying handicap, such as total paralysis of the limbs, or an individual who has been honorably discharged from the armed services.”</w:t>
      </w:r>
    </w:p>
    <w:p w14:paraId="095621F6" w14:textId="77777777" w:rsidR="00CD1614" w:rsidRPr="00DE12DA" w:rsidRDefault="00CD1614" w:rsidP="00CD1614">
      <w:pPr>
        <w:rPr>
          <w:b/>
          <w:sz w:val="24"/>
          <w:u w:val="single"/>
        </w:rPr>
      </w:pPr>
      <w:r w:rsidRPr="00DE12DA">
        <w:rPr>
          <w:b/>
          <w:sz w:val="24"/>
          <w:u w:val="single"/>
        </w:rPr>
        <w:t xml:space="preserve">For complete guidance regarding the Selective Service requirements for participation in </w:t>
      </w:r>
      <w:r w:rsidR="00910FB0" w:rsidRPr="00DE12DA">
        <w:rPr>
          <w:b/>
          <w:sz w:val="24"/>
          <w:u w:val="single"/>
        </w:rPr>
        <w:t>WIOA</w:t>
      </w:r>
      <w:r w:rsidRPr="00DE12DA">
        <w:rPr>
          <w:b/>
          <w:sz w:val="24"/>
          <w:u w:val="single"/>
        </w:rPr>
        <w:t xml:space="preserve"> programs and grants, regions are to review </w:t>
      </w:r>
      <w:r w:rsidR="00915BBE" w:rsidRPr="00DE12DA">
        <w:rPr>
          <w:b/>
          <w:sz w:val="24"/>
          <w:u w:val="single"/>
        </w:rPr>
        <w:t>Attachment 8</w:t>
      </w:r>
      <w:r w:rsidRPr="00DE12DA">
        <w:rPr>
          <w:b/>
          <w:sz w:val="24"/>
          <w:u w:val="single"/>
        </w:rPr>
        <w:t>: TEGL 11-11, Change 2, Selective Service Registration Requirements for Employment and Training Programs, dated May 16, 2012</w:t>
      </w:r>
    </w:p>
    <w:p w14:paraId="4861A18D" w14:textId="77777777" w:rsidR="00CD1614" w:rsidRPr="00DE12DA" w:rsidRDefault="00CD1614" w:rsidP="00CD1614">
      <w:pPr>
        <w:rPr>
          <w:sz w:val="24"/>
        </w:rPr>
      </w:pPr>
    </w:p>
    <w:p w14:paraId="647F6720" w14:textId="77777777" w:rsidR="00CD1614" w:rsidRPr="00DE12DA" w:rsidRDefault="00CD1614" w:rsidP="00CD1614">
      <w:pPr>
        <w:rPr>
          <w:sz w:val="24"/>
        </w:rPr>
      </w:pPr>
      <w:r w:rsidRPr="00DE12DA">
        <w:rPr>
          <w:sz w:val="24"/>
        </w:rPr>
        <w:t xml:space="preserve">In addition </w:t>
      </w:r>
      <w:r w:rsidR="00800C3E" w:rsidRPr="00DE12DA">
        <w:rPr>
          <w:sz w:val="24"/>
        </w:rPr>
        <w:t>to guidance</w:t>
      </w:r>
      <w:r w:rsidRPr="00DE12DA">
        <w:rPr>
          <w:sz w:val="24"/>
        </w:rPr>
        <w:t xml:space="preserve"> provided in TEGL 11-11, Change 2, the following documentation may be used for persons eligible to register but who neglected to register and are now over 26 years old:</w:t>
      </w:r>
    </w:p>
    <w:p w14:paraId="06A42CB7" w14:textId="77777777" w:rsidR="00CD1614" w:rsidRPr="00DE12DA" w:rsidRDefault="00CD1614" w:rsidP="00CD1614">
      <w:pPr>
        <w:rPr>
          <w:sz w:val="24"/>
        </w:rPr>
      </w:pPr>
    </w:p>
    <w:p w14:paraId="63542625" w14:textId="77777777" w:rsidR="00CD1614" w:rsidRPr="00DE12DA" w:rsidRDefault="00CD1614" w:rsidP="00CD1614">
      <w:pPr>
        <w:numPr>
          <w:ilvl w:val="0"/>
          <w:numId w:val="13"/>
        </w:numPr>
        <w:rPr>
          <w:sz w:val="24"/>
        </w:rPr>
      </w:pPr>
      <w:r w:rsidRPr="00DE12DA">
        <w:rPr>
          <w:b/>
          <w:sz w:val="24"/>
        </w:rPr>
        <w:t xml:space="preserve">Incarcerated, hospitalized, or institutionalized </w:t>
      </w:r>
      <w:r w:rsidRPr="00DE12DA">
        <w:rPr>
          <w:sz w:val="24"/>
        </w:rPr>
        <w:t>– A copy of a statement from the Department of Corrections, or other institution, indicating the duration of the stay can be used to demonstrate that the individual was not available to register with Selective Service during his period of Selective Service eligibility.</w:t>
      </w:r>
    </w:p>
    <w:p w14:paraId="2E484617" w14:textId="77777777" w:rsidR="00CD1614" w:rsidRPr="00DE12DA" w:rsidRDefault="00CD1614" w:rsidP="00CD1614">
      <w:pPr>
        <w:numPr>
          <w:ilvl w:val="0"/>
          <w:numId w:val="13"/>
        </w:numPr>
        <w:rPr>
          <w:sz w:val="24"/>
        </w:rPr>
      </w:pPr>
      <w:r w:rsidRPr="00DE12DA">
        <w:rPr>
          <w:b/>
          <w:sz w:val="24"/>
        </w:rPr>
        <w:t>Veteran</w:t>
      </w:r>
      <w:r w:rsidRPr="00DE12DA">
        <w:rPr>
          <w:sz w:val="24"/>
        </w:rPr>
        <w:t xml:space="preserve"> – A copy of a DD214 showing other than a dishonorable discharge can be used in lieu of a Selective Service registration.  In addition, the veteran can provide a Selective Service waiver document (obtainable by the Selective Service System).</w:t>
      </w:r>
    </w:p>
    <w:p w14:paraId="25B5A25F" w14:textId="77777777" w:rsidR="00CD1614" w:rsidRPr="00DE12DA" w:rsidRDefault="00CD1614" w:rsidP="00CD1614">
      <w:pPr>
        <w:numPr>
          <w:ilvl w:val="0"/>
          <w:numId w:val="13"/>
        </w:numPr>
        <w:rPr>
          <w:sz w:val="24"/>
        </w:rPr>
      </w:pPr>
      <w:r w:rsidRPr="00DE12DA">
        <w:rPr>
          <w:b/>
          <w:sz w:val="24"/>
        </w:rPr>
        <w:t xml:space="preserve">Homeless </w:t>
      </w:r>
      <w:r w:rsidRPr="00DE12DA">
        <w:rPr>
          <w:sz w:val="24"/>
        </w:rPr>
        <w:t>– A letter from a homeless shelter or a statement signed by the applicant can be utilized to attest to the applicant’s inability to register for Selective Service while he was still eligible.</w:t>
      </w:r>
    </w:p>
    <w:p w14:paraId="4422CAF6" w14:textId="77777777" w:rsidR="00CD1614" w:rsidRPr="00DE12DA" w:rsidRDefault="00CD1614" w:rsidP="00CD1614">
      <w:pPr>
        <w:numPr>
          <w:ilvl w:val="0"/>
          <w:numId w:val="13"/>
        </w:numPr>
        <w:rPr>
          <w:sz w:val="24"/>
        </w:rPr>
      </w:pPr>
      <w:r w:rsidRPr="00DE12DA">
        <w:rPr>
          <w:b/>
          <w:sz w:val="24"/>
        </w:rPr>
        <w:t xml:space="preserve">Non-citizen </w:t>
      </w:r>
      <w:r w:rsidRPr="00DE12DA">
        <w:rPr>
          <w:sz w:val="24"/>
        </w:rPr>
        <w:t>– An alien registration card or other immigration document showing the date of entry into the United States, and demonstrating that this date was beyond the date of his 26</w:t>
      </w:r>
      <w:r w:rsidRPr="00DE12DA">
        <w:rPr>
          <w:sz w:val="24"/>
          <w:vertAlign w:val="superscript"/>
        </w:rPr>
        <w:t>th</w:t>
      </w:r>
      <w:r w:rsidRPr="00DE12DA">
        <w:rPr>
          <w:sz w:val="24"/>
        </w:rPr>
        <w:t xml:space="preserve"> birthday.</w:t>
      </w:r>
    </w:p>
    <w:p w14:paraId="05D11EE8" w14:textId="77777777" w:rsidR="00B9740D" w:rsidRPr="00DE12DA" w:rsidRDefault="00B9740D" w:rsidP="00B9740D">
      <w:pPr>
        <w:rPr>
          <w:sz w:val="24"/>
        </w:rPr>
      </w:pPr>
    </w:p>
    <w:p w14:paraId="429B4E19" w14:textId="77777777" w:rsidR="00B9740D" w:rsidRPr="00DE12DA" w:rsidRDefault="00B9740D" w:rsidP="00B9740D">
      <w:pPr>
        <w:rPr>
          <w:sz w:val="24"/>
        </w:rPr>
      </w:pPr>
      <w:r w:rsidRPr="00DE12DA">
        <w:rPr>
          <w:b/>
          <w:sz w:val="24"/>
          <w:u w:val="single"/>
        </w:rPr>
        <w:t>SELF-EMPLOYED</w:t>
      </w:r>
      <w:r w:rsidRPr="00DE12DA">
        <w:rPr>
          <w:sz w:val="24"/>
        </w:rPr>
        <w:t xml:space="preserve"> - Any professional, inde</w:t>
      </w:r>
      <w:r w:rsidRPr="00DE12DA">
        <w:rPr>
          <w:sz w:val="24"/>
        </w:rPr>
        <w:softHyphen/>
        <w:t xml:space="preserve">pendent </w:t>
      </w:r>
      <w:proofErr w:type="gramStart"/>
      <w:r w:rsidRPr="00DE12DA">
        <w:rPr>
          <w:sz w:val="24"/>
        </w:rPr>
        <w:t>trades</w:t>
      </w:r>
      <w:proofErr w:type="gramEnd"/>
      <w:r w:rsidRPr="00DE12DA">
        <w:rPr>
          <w:sz w:val="24"/>
        </w:rPr>
        <w:t xml:space="preserve"> person, or other business person who works for him/he</w:t>
      </w:r>
      <w:r w:rsidRPr="00DE12DA">
        <w:rPr>
          <w:sz w:val="24"/>
        </w:rPr>
        <w:softHyphen/>
        <w:t>rself.  Such a person may or may not be incorpo</w:t>
      </w:r>
      <w:r w:rsidRPr="00DE12DA">
        <w:rPr>
          <w:sz w:val="24"/>
        </w:rPr>
        <w:softHyphen/>
        <w:t>rated or in a limited part</w:t>
      </w:r>
      <w:r w:rsidRPr="00DE12DA">
        <w:rPr>
          <w:sz w:val="24"/>
        </w:rPr>
        <w:softHyphen/>
        <w:t>ner</w:t>
      </w:r>
      <w:r w:rsidRPr="00DE12DA">
        <w:rPr>
          <w:sz w:val="24"/>
        </w:rPr>
        <w:softHyphen/>
        <w:t>ship.  A family member who provides profes</w:t>
      </w:r>
      <w:r w:rsidRPr="00DE12DA">
        <w:rPr>
          <w:sz w:val="24"/>
        </w:rPr>
        <w:softHyphen/>
        <w:t>sional services in the affected busi</w:t>
      </w:r>
      <w:r w:rsidRPr="00DE12DA">
        <w:rPr>
          <w:sz w:val="24"/>
        </w:rPr>
        <w:softHyphen/>
        <w:t xml:space="preserve">ness of at least 15 hours per week and receives a salary or wage from the self-employed individual may also be </w:t>
      </w:r>
      <w:r w:rsidRPr="00DE12DA">
        <w:rPr>
          <w:sz w:val="24"/>
        </w:rPr>
        <w:lastRenderedPageBreak/>
        <w:t>considered to be a self-employed individual.  Self-employed may also include employment as a farmer, rancher or fisherman.</w:t>
      </w:r>
    </w:p>
    <w:p w14:paraId="5B0FE82D" w14:textId="77777777" w:rsidR="0019797E" w:rsidRPr="00DE12DA" w:rsidRDefault="0019797E" w:rsidP="00B9740D">
      <w:pPr>
        <w:rPr>
          <w:b/>
          <w:sz w:val="24"/>
          <w:u w:val="single"/>
        </w:rPr>
      </w:pPr>
    </w:p>
    <w:p w14:paraId="18A4DB21" w14:textId="127F884C" w:rsidR="004E7E16" w:rsidRDefault="00912DDE" w:rsidP="00B9740D">
      <w:pPr>
        <w:rPr>
          <w:sz w:val="24"/>
        </w:rPr>
      </w:pPr>
      <w:r>
        <w:rPr>
          <w:b/>
          <w:sz w:val="24"/>
          <w:u w:val="single"/>
        </w:rPr>
        <w:t>STOP–</w:t>
      </w:r>
      <w:r w:rsidR="00B9740D" w:rsidRPr="00DE12DA">
        <w:rPr>
          <w:b/>
          <w:sz w:val="24"/>
          <w:u w:val="single"/>
        </w:rPr>
        <w:t>GAP EMPLOYED</w:t>
      </w:r>
      <w:r w:rsidR="00B9740D" w:rsidRPr="00DE12DA">
        <w:rPr>
          <w:sz w:val="24"/>
        </w:rPr>
        <w:t xml:space="preserve">  - The </w:t>
      </w:r>
      <w:r w:rsidR="00910FB0" w:rsidRPr="00DE12DA">
        <w:rPr>
          <w:sz w:val="24"/>
        </w:rPr>
        <w:t>WIOA</w:t>
      </w:r>
      <w:r w:rsidR="00B9740D" w:rsidRPr="00DE12DA">
        <w:rPr>
          <w:sz w:val="24"/>
        </w:rPr>
        <w:t xml:space="preserve"> dislocated worker program regulations specify that an eligible dislocated worker remains eligible if, either prior to or during participation in a training program he/she accepts temporary employment for the purpose of income maintenance and with </w:t>
      </w:r>
    </w:p>
    <w:p w14:paraId="0C4AF10D" w14:textId="444EA88C" w:rsidR="00B9740D" w:rsidRPr="00DE12DA" w:rsidRDefault="00B9740D" w:rsidP="00B9740D">
      <w:pPr>
        <w:rPr>
          <w:sz w:val="24"/>
        </w:rPr>
      </w:pPr>
      <w:proofErr w:type="gramStart"/>
      <w:r w:rsidRPr="00DE12DA">
        <w:rPr>
          <w:sz w:val="24"/>
        </w:rPr>
        <w:t>the</w:t>
      </w:r>
      <w:proofErr w:type="gramEnd"/>
      <w:r w:rsidRPr="00DE12DA">
        <w:rPr>
          <w:sz w:val="24"/>
        </w:rPr>
        <w:t xml:space="preserve"> intention of ending the temporary employment and entering permanent employment at the completion of training.  The concept of "stop-gap" employment is intended to help define and clarify this type of temporary employment, and to help prevent arbitrary decisions of eligibility/ineligibility.</w:t>
      </w:r>
      <w:r w:rsidR="007D62E1">
        <w:rPr>
          <w:sz w:val="24"/>
        </w:rPr>
        <w:t xml:space="preserve"> </w:t>
      </w:r>
    </w:p>
    <w:p w14:paraId="320E2603" w14:textId="77777777" w:rsidR="00B9740D" w:rsidRPr="00DE12DA" w:rsidRDefault="00B9740D" w:rsidP="00B9740D">
      <w:pPr>
        <w:rPr>
          <w:sz w:val="24"/>
        </w:rPr>
      </w:pPr>
    </w:p>
    <w:p w14:paraId="63D513F5" w14:textId="77777777" w:rsidR="00B9740D" w:rsidRPr="00DE12DA" w:rsidRDefault="00B9740D" w:rsidP="00B9740D">
      <w:pPr>
        <w:rPr>
          <w:sz w:val="24"/>
        </w:rPr>
      </w:pPr>
      <w:r w:rsidRPr="00DE12DA">
        <w:rPr>
          <w:b/>
          <w:sz w:val="24"/>
          <w:u w:val="single"/>
        </w:rPr>
        <w:t>First</w:t>
      </w:r>
      <w:r w:rsidRPr="00DE12DA">
        <w:rPr>
          <w:sz w:val="24"/>
        </w:rPr>
        <w:t>, stop</w:t>
      </w:r>
      <w:r w:rsidR="00912DDE">
        <w:rPr>
          <w:sz w:val="24"/>
        </w:rPr>
        <w:t>-</w:t>
      </w:r>
      <w:r w:rsidRPr="00DE12DA">
        <w:rPr>
          <w:sz w:val="24"/>
        </w:rPr>
        <w:t xml:space="preserve">gap employment </w:t>
      </w:r>
      <w:r w:rsidRPr="00DE12DA">
        <w:rPr>
          <w:sz w:val="24"/>
          <w:u w:val="single"/>
        </w:rPr>
        <w:t>may be</w:t>
      </w:r>
      <w:r w:rsidRPr="00DE12DA">
        <w:rPr>
          <w:sz w:val="24"/>
        </w:rPr>
        <w:t xml:space="preserve"> applied to all dislocated workers, whatever their category of eligibility, whether plant closure/ substantial layoff, individual layoff, or other.</w:t>
      </w:r>
    </w:p>
    <w:p w14:paraId="006B9A2A" w14:textId="77777777" w:rsidR="00B9740D" w:rsidRPr="00DE12DA" w:rsidRDefault="00B9740D" w:rsidP="00B9740D">
      <w:pPr>
        <w:rPr>
          <w:sz w:val="24"/>
        </w:rPr>
      </w:pPr>
    </w:p>
    <w:p w14:paraId="3B05EFE9" w14:textId="77777777" w:rsidR="00B9740D" w:rsidRPr="00DE12DA" w:rsidRDefault="00B9740D" w:rsidP="00B9740D">
      <w:pPr>
        <w:rPr>
          <w:sz w:val="24"/>
        </w:rPr>
      </w:pPr>
      <w:r w:rsidRPr="00DE12DA">
        <w:rPr>
          <w:b/>
          <w:sz w:val="24"/>
          <w:u w:val="single"/>
        </w:rPr>
        <w:t>Second</w:t>
      </w:r>
      <w:r w:rsidRPr="00DE12DA">
        <w:rPr>
          <w:b/>
          <w:sz w:val="24"/>
        </w:rPr>
        <w:t>,</w:t>
      </w:r>
      <w:r w:rsidRPr="00DE12DA">
        <w:rPr>
          <w:sz w:val="24"/>
        </w:rPr>
        <w:t xml:space="preserve"> it is clear that dislocated workers may accept stop-gap employment for a variety of reasons other than the maintenance of income during training; for example, many do not know at that point that training is available.  However, when learning that training is available, the applicant for </w:t>
      </w:r>
      <w:r w:rsidR="00910FB0" w:rsidRPr="00DE12DA">
        <w:rPr>
          <w:sz w:val="24"/>
        </w:rPr>
        <w:t>WIOA</w:t>
      </w:r>
      <w:r w:rsidRPr="00DE12DA">
        <w:rPr>
          <w:sz w:val="24"/>
        </w:rPr>
        <w:t xml:space="preserve"> dislocated worker retraining may then consider his/her employment temporary.  In such cases, it is best to use the "rules of thumb" to determine if employment can be considered "stop-gap" when such an individual applies for the </w:t>
      </w:r>
      <w:r w:rsidR="00910FB0" w:rsidRPr="00DE12DA">
        <w:rPr>
          <w:sz w:val="24"/>
        </w:rPr>
        <w:t>WIOA</w:t>
      </w:r>
      <w:r w:rsidRPr="00DE12DA">
        <w:rPr>
          <w:sz w:val="24"/>
        </w:rPr>
        <w:t xml:space="preserve"> dislocated worker  retraining: does it pay less than 80% of the earnings at dislocation, and/or does it require a far lesser skill level than the job of dislocation or is it out of the "primary" occupation, and/or does it offer less than 80% of the weekly hours of the job of dislocation (e.g. less than 32 hours compared to a previous 40 hours per week)?</w:t>
      </w:r>
    </w:p>
    <w:p w14:paraId="6DD18F64" w14:textId="77777777" w:rsidR="009608B5" w:rsidRPr="00DE12DA" w:rsidRDefault="009608B5" w:rsidP="00B9740D">
      <w:pPr>
        <w:rPr>
          <w:sz w:val="24"/>
        </w:rPr>
      </w:pPr>
    </w:p>
    <w:p w14:paraId="1B76DB27" w14:textId="77777777" w:rsidR="00AF5376" w:rsidRPr="00DE12DA" w:rsidRDefault="00AF5376" w:rsidP="00B9740D">
      <w:pPr>
        <w:rPr>
          <w:sz w:val="24"/>
        </w:rPr>
      </w:pPr>
      <w:r w:rsidRPr="00DE12DA">
        <w:rPr>
          <w:sz w:val="24"/>
        </w:rPr>
        <w:t xml:space="preserve">Individuals who are </w:t>
      </w:r>
      <w:r w:rsidRPr="00DE12DA">
        <w:rPr>
          <w:b/>
          <w:sz w:val="24"/>
        </w:rPr>
        <w:t>Underemployed</w:t>
      </w:r>
      <w:r w:rsidRPr="00DE12DA">
        <w:rPr>
          <w:sz w:val="24"/>
        </w:rPr>
        <w:t xml:space="preserve"> can be considered as having stop-gap employment. The definition of underemployed is an individual who is:</w:t>
      </w:r>
    </w:p>
    <w:p w14:paraId="39C22955" w14:textId="77777777" w:rsidR="00AF5376" w:rsidRPr="00DE12DA" w:rsidRDefault="00AF5376" w:rsidP="00B9740D">
      <w:pPr>
        <w:rPr>
          <w:sz w:val="24"/>
        </w:rPr>
      </w:pPr>
    </w:p>
    <w:p w14:paraId="68B86443" w14:textId="77777777" w:rsidR="00AF5376" w:rsidRPr="00DE12DA" w:rsidRDefault="00AF5376" w:rsidP="00AF5376">
      <w:pPr>
        <w:numPr>
          <w:ilvl w:val="0"/>
          <w:numId w:val="36"/>
        </w:numPr>
        <w:rPr>
          <w:sz w:val="24"/>
        </w:rPr>
      </w:pPr>
      <w:r w:rsidRPr="00DE12DA">
        <w:rPr>
          <w:sz w:val="24"/>
        </w:rPr>
        <w:t>Employed less than full-time but is seeking full-time employment; or</w:t>
      </w:r>
    </w:p>
    <w:p w14:paraId="04EB5C00" w14:textId="77777777" w:rsidR="00AF5376" w:rsidRPr="00DE12DA" w:rsidRDefault="00AF5376" w:rsidP="00AF5376">
      <w:pPr>
        <w:numPr>
          <w:ilvl w:val="0"/>
          <w:numId w:val="36"/>
        </w:numPr>
        <w:rPr>
          <w:sz w:val="24"/>
        </w:rPr>
      </w:pPr>
      <w:r w:rsidRPr="00DE12DA">
        <w:rPr>
          <w:sz w:val="24"/>
        </w:rPr>
        <w:t>Employed in a position that is inadequate with respect to their skills and training; or</w:t>
      </w:r>
    </w:p>
    <w:p w14:paraId="54351090" w14:textId="77777777" w:rsidR="00AF5376" w:rsidRPr="00DE12DA" w:rsidRDefault="00AF5376" w:rsidP="00AF5376">
      <w:pPr>
        <w:numPr>
          <w:ilvl w:val="0"/>
          <w:numId w:val="36"/>
        </w:numPr>
        <w:rPr>
          <w:sz w:val="24"/>
        </w:rPr>
      </w:pPr>
      <w:r w:rsidRPr="00DE12DA">
        <w:rPr>
          <w:sz w:val="24"/>
        </w:rPr>
        <w:t>Employed and meets the definition of low income; or</w:t>
      </w:r>
    </w:p>
    <w:p w14:paraId="12C956BB" w14:textId="038AFF83" w:rsidR="00AF5376" w:rsidRPr="00DE12DA" w:rsidRDefault="00AF5376" w:rsidP="00AF5376">
      <w:pPr>
        <w:numPr>
          <w:ilvl w:val="0"/>
          <w:numId w:val="36"/>
        </w:numPr>
        <w:rPr>
          <w:sz w:val="24"/>
        </w:rPr>
      </w:pPr>
      <w:r w:rsidRPr="00DE12DA">
        <w:rPr>
          <w:sz w:val="24"/>
        </w:rPr>
        <w:t>E</w:t>
      </w:r>
      <w:r w:rsidR="004B3695">
        <w:rPr>
          <w:sz w:val="24"/>
        </w:rPr>
        <w:t>mployed, but whose current job</w:t>
      </w:r>
      <w:r w:rsidRPr="00DE12DA">
        <w:rPr>
          <w:sz w:val="24"/>
        </w:rPr>
        <w:t xml:space="preserve"> earnings are not sufficient compared to their earnings from their job of dislocation.</w:t>
      </w:r>
    </w:p>
    <w:p w14:paraId="5111056C" w14:textId="77777777" w:rsidR="00B9740D" w:rsidRPr="00DE12DA" w:rsidRDefault="00B9740D" w:rsidP="00B9740D">
      <w:pPr>
        <w:rPr>
          <w:sz w:val="24"/>
        </w:rPr>
      </w:pPr>
    </w:p>
    <w:p w14:paraId="1509D0A3" w14:textId="77777777" w:rsidR="00B9740D" w:rsidRPr="00DE12DA" w:rsidRDefault="00B9740D" w:rsidP="00B9740D">
      <w:pPr>
        <w:rPr>
          <w:sz w:val="24"/>
        </w:rPr>
      </w:pPr>
      <w:r w:rsidRPr="00DE12DA">
        <w:rPr>
          <w:b/>
          <w:sz w:val="24"/>
          <w:u w:val="single"/>
        </w:rPr>
        <w:t>Third</w:t>
      </w:r>
      <w:r w:rsidRPr="00DE12DA">
        <w:rPr>
          <w:sz w:val="24"/>
        </w:rPr>
        <w:t xml:space="preserve">, the employment </w:t>
      </w:r>
      <w:r w:rsidRPr="00DE12DA">
        <w:rPr>
          <w:sz w:val="24"/>
          <w:u w:val="single"/>
        </w:rPr>
        <w:t>should not constitute a new primary occupation</w:t>
      </w:r>
      <w:r w:rsidRPr="00DE12DA">
        <w:rPr>
          <w:sz w:val="24"/>
        </w:rPr>
        <w:t xml:space="preserve"> for the dislocated worker. Some guidelines that may be helpful in determining this are: 1) Is there a demand in the area for the individual's previous occupation (making it likely that he/she would have returned to it if not interested in starting a new primary occupation)?; 2)Has the individu</w:t>
      </w:r>
      <w:r w:rsidRPr="00DE12DA">
        <w:rPr>
          <w:sz w:val="24"/>
        </w:rPr>
        <w:softHyphen/>
        <w:t>al made verifiable efforts to seek more permanent and appropriate employment?; 3) Does the individual need retraining in order to gain appropriate employment that is comparable to the job of dislocation in terms of skill level and earnings?; and, 4) How long has the individual held the stop-gap employment (suggesting that a year or more in an occupation that is comparable in hours, skill, and pay to the job of dislocation is probably a new primary occupation, particularly if the individual has conducted no serious job search)?  (See definition of Primary Occupation)</w:t>
      </w:r>
    </w:p>
    <w:p w14:paraId="3495ACDF" w14:textId="77777777" w:rsidR="00B9740D" w:rsidRPr="00DE12DA" w:rsidRDefault="00B9740D" w:rsidP="00B9740D">
      <w:pPr>
        <w:rPr>
          <w:sz w:val="24"/>
          <w:u w:val="single"/>
        </w:rPr>
      </w:pPr>
    </w:p>
    <w:p w14:paraId="6D15AE91" w14:textId="77777777" w:rsidR="00B9740D" w:rsidRPr="00DE12DA" w:rsidRDefault="00B9740D" w:rsidP="00B9740D">
      <w:pPr>
        <w:rPr>
          <w:sz w:val="24"/>
        </w:rPr>
      </w:pPr>
      <w:r w:rsidRPr="00DE12DA">
        <w:rPr>
          <w:b/>
          <w:sz w:val="24"/>
          <w:u w:val="single"/>
        </w:rPr>
        <w:t>SUBSTANTIAL LAYOFF</w:t>
      </w:r>
      <w:r w:rsidRPr="00DE12DA">
        <w:rPr>
          <w:sz w:val="24"/>
        </w:rPr>
        <w:t xml:space="preserve"> - A </w:t>
      </w:r>
      <w:r w:rsidRPr="00DE12DA">
        <w:rPr>
          <w:b/>
          <w:sz w:val="24"/>
        </w:rPr>
        <w:t xml:space="preserve">substantial layoff </w:t>
      </w:r>
      <w:r w:rsidRPr="00DE12DA">
        <w:rPr>
          <w:sz w:val="24"/>
        </w:rPr>
        <w:t xml:space="preserve">is defined </w:t>
      </w:r>
      <w:r w:rsidR="005F7269" w:rsidRPr="00DE12DA">
        <w:rPr>
          <w:sz w:val="24"/>
        </w:rPr>
        <w:t xml:space="preserve">by State of Colorado </w:t>
      </w:r>
      <w:r w:rsidRPr="00DE12DA">
        <w:rPr>
          <w:sz w:val="24"/>
        </w:rPr>
        <w:t>as any reduction-in-force which is not the result of a plant closing and which results in an employment loss at a single site of employment for at least 25 percent of the employees (excluding employees regularly working less than 20 hours per week).</w:t>
      </w:r>
    </w:p>
    <w:p w14:paraId="4E9189DD" w14:textId="77777777" w:rsidR="00006C18" w:rsidRDefault="00006C18" w:rsidP="00B9740D">
      <w:pPr>
        <w:rPr>
          <w:b/>
          <w:sz w:val="24"/>
        </w:rPr>
      </w:pPr>
    </w:p>
    <w:p w14:paraId="097B998C" w14:textId="77777777" w:rsidR="008633E4" w:rsidRDefault="008633E4" w:rsidP="00B9740D">
      <w:pPr>
        <w:rPr>
          <w:b/>
          <w:sz w:val="24"/>
        </w:rPr>
      </w:pPr>
    </w:p>
    <w:p w14:paraId="73D6DC6B" w14:textId="2B45F888" w:rsidR="00B9740D" w:rsidRPr="00DE12DA" w:rsidRDefault="00B9740D" w:rsidP="00B9740D">
      <w:pPr>
        <w:rPr>
          <w:b/>
          <w:sz w:val="24"/>
        </w:rPr>
      </w:pPr>
      <w:r w:rsidRPr="00DE12DA">
        <w:rPr>
          <w:b/>
          <w:sz w:val="24"/>
        </w:rPr>
        <w:t>Acceptable documentation:</w:t>
      </w:r>
    </w:p>
    <w:p w14:paraId="14D2FCDE" w14:textId="77777777" w:rsidR="00B9740D" w:rsidRPr="00DE12DA" w:rsidRDefault="00B9740D" w:rsidP="00B9740D">
      <w:pPr>
        <w:rPr>
          <w:sz w:val="24"/>
        </w:rPr>
      </w:pPr>
    </w:p>
    <w:p w14:paraId="6CA30FE9" w14:textId="77777777" w:rsidR="004E7E16" w:rsidRPr="004E7E16" w:rsidRDefault="00B9740D" w:rsidP="00B9740D">
      <w:pPr>
        <w:numPr>
          <w:ilvl w:val="0"/>
          <w:numId w:val="17"/>
        </w:numPr>
        <w:rPr>
          <w:sz w:val="24"/>
        </w:rPr>
      </w:pPr>
      <w:r w:rsidRPr="00DE12DA">
        <w:rPr>
          <w:sz w:val="24"/>
        </w:rPr>
        <w:t xml:space="preserve">Supporting documentation to identify that the person worked for the company at the time of the layoff announcement (EG. pay stub or layoff letter with the name of the individual); </w:t>
      </w:r>
      <w:r w:rsidRPr="00DE12DA">
        <w:rPr>
          <w:b/>
          <w:sz w:val="24"/>
        </w:rPr>
        <w:t>AND</w:t>
      </w:r>
    </w:p>
    <w:p w14:paraId="1E3F125D" w14:textId="77777777" w:rsidR="004E7E16" w:rsidRDefault="004E7E16" w:rsidP="004E7E16">
      <w:pPr>
        <w:rPr>
          <w:b/>
          <w:sz w:val="24"/>
        </w:rPr>
      </w:pPr>
    </w:p>
    <w:p w14:paraId="7330E44A" w14:textId="79AC9ECE" w:rsidR="00B9740D" w:rsidRPr="004E7E16" w:rsidRDefault="00B9740D" w:rsidP="004E7E16">
      <w:pPr>
        <w:pStyle w:val="ListParagraph"/>
        <w:numPr>
          <w:ilvl w:val="0"/>
          <w:numId w:val="45"/>
        </w:numPr>
        <w:rPr>
          <w:sz w:val="24"/>
        </w:rPr>
      </w:pPr>
      <w:r w:rsidRPr="004E7E16">
        <w:rPr>
          <w:sz w:val="24"/>
        </w:rPr>
        <w:t>Documentation that the layoff met the substanti</w:t>
      </w:r>
      <w:r w:rsidR="00884D0D">
        <w:rPr>
          <w:sz w:val="24"/>
        </w:rPr>
        <w:t>al layoff definition above (e.g.</w:t>
      </w:r>
      <w:r w:rsidRPr="004E7E16">
        <w:rPr>
          <w:sz w:val="24"/>
        </w:rPr>
        <w:t xml:space="preserve"> Newspaper article, letter from employer, or copy of the State Rapid Response Report that shows the number of people employed and the number impacted by the layoff). </w:t>
      </w:r>
    </w:p>
    <w:p w14:paraId="35B2DC1A" w14:textId="77777777" w:rsidR="00B9740D" w:rsidRPr="00DE12DA" w:rsidRDefault="00B9740D" w:rsidP="00B9740D">
      <w:pPr>
        <w:rPr>
          <w:sz w:val="24"/>
        </w:rPr>
      </w:pPr>
    </w:p>
    <w:p w14:paraId="29B2969B" w14:textId="77777777" w:rsidR="00B9740D" w:rsidRPr="00DE12DA" w:rsidRDefault="00B9740D" w:rsidP="00B9740D">
      <w:pPr>
        <w:rPr>
          <w:sz w:val="24"/>
        </w:rPr>
      </w:pPr>
      <w:r w:rsidRPr="00DE12DA">
        <w:rPr>
          <w:b/>
          <w:sz w:val="24"/>
        </w:rPr>
        <w:t xml:space="preserve">NOTE: </w:t>
      </w:r>
      <w:r w:rsidRPr="00DE12DA">
        <w:rPr>
          <w:sz w:val="24"/>
        </w:rPr>
        <w:t xml:space="preserve">Permission to use a copy of the State Rapid Response report should be obtained from the local Rapid Response coordinator and/or a local supervisor to ensure the confidentiality of this document.  </w:t>
      </w:r>
    </w:p>
    <w:p w14:paraId="501EC45E" w14:textId="77777777" w:rsidR="003D3986" w:rsidRDefault="003D3986" w:rsidP="00B9740D">
      <w:pPr>
        <w:rPr>
          <w:b/>
          <w:sz w:val="24"/>
          <w:u w:val="single"/>
        </w:rPr>
      </w:pPr>
    </w:p>
    <w:p w14:paraId="1EC3F3BD" w14:textId="77777777" w:rsidR="008633E4" w:rsidRDefault="00B9740D" w:rsidP="00B9740D">
      <w:pPr>
        <w:rPr>
          <w:sz w:val="24"/>
        </w:rPr>
      </w:pPr>
      <w:r w:rsidRPr="00DE12DA">
        <w:rPr>
          <w:b/>
          <w:sz w:val="24"/>
          <w:u w:val="single"/>
        </w:rPr>
        <w:t>TEMPORARY EMPLOYEES</w:t>
      </w:r>
      <w:r w:rsidR="00027EA2">
        <w:rPr>
          <w:sz w:val="24"/>
        </w:rPr>
        <w:t xml:space="preserve"> </w:t>
      </w:r>
      <w:r w:rsidRPr="00DE12DA">
        <w:rPr>
          <w:sz w:val="24"/>
        </w:rPr>
        <w:t>- An applicant cannot be automatically disquali</w:t>
      </w:r>
      <w:r w:rsidRPr="00DE12DA">
        <w:rPr>
          <w:sz w:val="24"/>
        </w:rPr>
        <w:softHyphen/>
        <w:t xml:space="preserve">fied for </w:t>
      </w:r>
      <w:r w:rsidR="00910FB0" w:rsidRPr="00DE12DA">
        <w:rPr>
          <w:sz w:val="24"/>
        </w:rPr>
        <w:t>WIOA</w:t>
      </w:r>
      <w:r w:rsidRPr="00DE12DA">
        <w:rPr>
          <w:sz w:val="24"/>
        </w:rPr>
        <w:t xml:space="preserve"> dislocated worker program enrollment because the job of dislocation was not consid</w:t>
      </w:r>
      <w:r w:rsidRPr="00DE12DA">
        <w:rPr>
          <w:sz w:val="24"/>
        </w:rPr>
        <w:softHyphen/>
        <w:t>ered a permanent position.  An em</w:t>
      </w:r>
      <w:r w:rsidRPr="00DE12DA">
        <w:rPr>
          <w:sz w:val="24"/>
        </w:rPr>
        <w:softHyphen/>
        <w:t>ployee under a temporary contract, or placed by a temporary employment agency with an employer may be made eligi</w:t>
      </w:r>
      <w:r w:rsidRPr="00DE12DA">
        <w:rPr>
          <w:sz w:val="24"/>
        </w:rPr>
        <w:softHyphen/>
        <w:t>ble under the same category as regular employees of the company (substantial layoff, plant closing).  If the dislocation was not caused by a closing or substan</w:t>
      </w:r>
      <w:r w:rsidRPr="00DE12DA">
        <w:rPr>
          <w:sz w:val="24"/>
        </w:rPr>
        <w:softHyphen/>
        <w:t>tial layoff, the applicant shall be shown to be unlikely to return (UI or the tempo</w:t>
      </w:r>
      <w:r w:rsidRPr="00DE12DA">
        <w:rPr>
          <w:sz w:val="24"/>
        </w:rPr>
        <w:softHyphen/>
        <w:t>rary agency can con</w:t>
      </w:r>
      <w:r w:rsidRPr="00DE12DA">
        <w:rPr>
          <w:sz w:val="24"/>
        </w:rPr>
        <w:softHyphen/>
        <w:t>firm).  However, temporary employees who are unem</w:t>
      </w:r>
      <w:r w:rsidRPr="00DE12DA">
        <w:rPr>
          <w:sz w:val="24"/>
        </w:rPr>
        <w:softHyphen/>
        <w:t>ployed because the project or under</w:t>
      </w:r>
      <w:r w:rsidRPr="00DE12DA">
        <w:rPr>
          <w:sz w:val="24"/>
        </w:rPr>
        <w:softHyphen/>
        <w:t>taking for which they were hired has been completed are consid</w:t>
      </w:r>
      <w:r w:rsidRPr="00DE12DA">
        <w:rPr>
          <w:sz w:val="24"/>
        </w:rPr>
        <w:softHyphen/>
        <w:t xml:space="preserve">ered dislocated only after the employee has contacted the temporary agency, and the agency has failed to find suitable work for them.  Temporary employees directly under contract with the company are considered eligible as are regular employees if their dislocation was caused by a layoff or closing.  </w:t>
      </w:r>
    </w:p>
    <w:p w14:paraId="35D0152E" w14:textId="2013823E" w:rsidR="008633E4" w:rsidRPr="008633E4" w:rsidRDefault="008633E4" w:rsidP="008633E4">
      <w:pPr>
        <w:pStyle w:val="ListParagraph"/>
        <w:numPr>
          <w:ilvl w:val="0"/>
          <w:numId w:val="17"/>
        </w:numPr>
        <w:rPr>
          <w:sz w:val="24"/>
          <w:highlight w:val="yellow"/>
        </w:rPr>
      </w:pPr>
      <w:r w:rsidRPr="008633E4">
        <w:rPr>
          <w:b/>
          <w:sz w:val="24"/>
          <w:highlight w:val="yellow"/>
        </w:rPr>
        <w:t>Seasonal Employees</w:t>
      </w:r>
      <w:r w:rsidR="0061494B">
        <w:rPr>
          <w:sz w:val="24"/>
          <w:highlight w:val="yellow"/>
        </w:rPr>
        <w:t xml:space="preserve"> – May be </w:t>
      </w:r>
      <w:r w:rsidRPr="008633E4">
        <w:rPr>
          <w:sz w:val="24"/>
          <w:highlight w:val="yellow"/>
        </w:rPr>
        <w:t>made eligible under the same category as regular employees</w:t>
      </w:r>
    </w:p>
    <w:p w14:paraId="47602410" w14:textId="4726C7E9" w:rsidR="00B9740D" w:rsidRPr="008633E4" w:rsidRDefault="00B9740D" w:rsidP="008633E4">
      <w:pPr>
        <w:pStyle w:val="ListParagraph"/>
        <w:numPr>
          <w:ilvl w:val="0"/>
          <w:numId w:val="17"/>
        </w:numPr>
        <w:rPr>
          <w:sz w:val="24"/>
        </w:rPr>
      </w:pPr>
      <w:r w:rsidRPr="008633E4">
        <w:rPr>
          <w:b/>
          <w:sz w:val="24"/>
        </w:rPr>
        <w:t>Contracted Employees</w:t>
      </w:r>
      <w:r w:rsidRPr="008633E4">
        <w:rPr>
          <w:sz w:val="24"/>
        </w:rPr>
        <w:t xml:space="preserve"> - Employees working within a set contract (not through a temporary agency) that ends on schedule, are not eligible for the </w:t>
      </w:r>
      <w:r w:rsidR="00910FB0" w:rsidRPr="008633E4">
        <w:rPr>
          <w:sz w:val="24"/>
        </w:rPr>
        <w:t>WIOA</w:t>
      </w:r>
      <w:r w:rsidRPr="008633E4">
        <w:rPr>
          <w:sz w:val="24"/>
        </w:rPr>
        <w:t xml:space="preserve"> Dislocated Worker program.  If the job ends prior to the set contract end date and the applicant is not at fault for the separation, they are considered to have a job of dislocation.  </w:t>
      </w:r>
    </w:p>
    <w:p w14:paraId="4E545274" w14:textId="77777777" w:rsidR="00B9740D" w:rsidRPr="00DE12DA" w:rsidRDefault="00B9740D" w:rsidP="00B9740D">
      <w:pPr>
        <w:rPr>
          <w:sz w:val="24"/>
        </w:rPr>
      </w:pPr>
    </w:p>
    <w:p w14:paraId="07275523" w14:textId="77777777" w:rsidR="00B9740D" w:rsidRPr="00DE12DA" w:rsidRDefault="00B9740D" w:rsidP="00B9740D">
      <w:pPr>
        <w:rPr>
          <w:sz w:val="24"/>
        </w:rPr>
      </w:pPr>
      <w:r w:rsidRPr="00DE12DA">
        <w:rPr>
          <w:b/>
          <w:sz w:val="24"/>
          <w:u w:val="single"/>
        </w:rPr>
        <w:t xml:space="preserve">UNLIKELY TO RETURN TO PREVIOUS INDUSTRY OR </w:t>
      </w:r>
      <w:proofErr w:type="gramStart"/>
      <w:r w:rsidRPr="00DE12DA">
        <w:rPr>
          <w:b/>
          <w:sz w:val="24"/>
          <w:u w:val="single"/>
        </w:rPr>
        <w:t>OCCUPATION</w:t>
      </w:r>
      <w:r w:rsidRPr="00DE12DA">
        <w:rPr>
          <w:sz w:val="24"/>
        </w:rPr>
        <w:t xml:space="preserve">  -</w:t>
      </w:r>
      <w:proofErr w:type="gramEnd"/>
      <w:r w:rsidRPr="00DE12DA">
        <w:rPr>
          <w:sz w:val="24"/>
        </w:rPr>
        <w:t xml:space="preserve">  </w:t>
      </w:r>
    </w:p>
    <w:p w14:paraId="0AF9DC1C" w14:textId="77777777" w:rsidR="00B9740D" w:rsidRPr="00DE12DA" w:rsidRDefault="00B9740D" w:rsidP="00B9740D">
      <w:pPr>
        <w:numPr>
          <w:ilvl w:val="0"/>
          <w:numId w:val="31"/>
        </w:numPr>
        <w:rPr>
          <w:sz w:val="24"/>
          <w:u w:val="single"/>
        </w:rPr>
      </w:pPr>
      <w:r w:rsidRPr="00DE12DA">
        <w:rPr>
          <w:sz w:val="24"/>
          <w:u w:val="single"/>
        </w:rPr>
        <w:t>Skill Oversupply</w:t>
      </w:r>
      <w:r w:rsidRPr="00DE12DA">
        <w:rPr>
          <w:sz w:val="24"/>
        </w:rPr>
        <w:t xml:space="preserve"> - state or local supply of persons with the specific skills of the appli</w:t>
      </w:r>
      <w:r w:rsidRPr="00DE12DA">
        <w:rPr>
          <w:sz w:val="24"/>
        </w:rPr>
        <w:softHyphen/>
        <w:t xml:space="preserve">cant exceeds </w:t>
      </w:r>
      <w:r w:rsidR="00317E82" w:rsidRPr="00DE12DA">
        <w:rPr>
          <w:sz w:val="24"/>
        </w:rPr>
        <w:t>current demand for those skills (see attachment 13 –</w:t>
      </w:r>
      <w:r w:rsidR="004B08F0" w:rsidRPr="00DE12DA">
        <w:rPr>
          <w:sz w:val="24"/>
        </w:rPr>
        <w:t xml:space="preserve"> Connecting</w:t>
      </w:r>
      <w:r w:rsidR="00317E82" w:rsidRPr="00DE12DA">
        <w:rPr>
          <w:sz w:val="24"/>
        </w:rPr>
        <w:t xml:space="preserve"> Colorado Supply and Demand Report); </w:t>
      </w:r>
      <w:r w:rsidR="00317E82" w:rsidRPr="00DE12DA">
        <w:rPr>
          <w:sz w:val="24"/>
          <w:u w:val="single"/>
        </w:rPr>
        <w:t>or</w:t>
      </w:r>
    </w:p>
    <w:p w14:paraId="2E7DE116" w14:textId="77777777" w:rsidR="00B9740D" w:rsidRPr="00DE12DA" w:rsidRDefault="00B9740D" w:rsidP="002B3248">
      <w:pPr>
        <w:numPr>
          <w:ilvl w:val="0"/>
          <w:numId w:val="31"/>
        </w:numPr>
        <w:rPr>
          <w:sz w:val="24"/>
        </w:rPr>
      </w:pPr>
      <w:r w:rsidRPr="00DE12DA">
        <w:rPr>
          <w:sz w:val="24"/>
          <w:u w:val="single"/>
        </w:rPr>
        <w:t>Obsolete Skills</w:t>
      </w:r>
      <w:r w:rsidRPr="00DE12DA">
        <w:rPr>
          <w:sz w:val="24"/>
        </w:rPr>
        <w:t xml:space="preserve"> - Appli</w:t>
      </w:r>
      <w:r w:rsidRPr="00DE12DA">
        <w:rPr>
          <w:sz w:val="24"/>
        </w:rPr>
        <w:softHyphen/>
        <w:t>cants can no lon</w:t>
      </w:r>
      <w:r w:rsidRPr="00DE12DA">
        <w:rPr>
          <w:sz w:val="24"/>
        </w:rPr>
        <w:softHyphen/>
        <w:t>ger meet the minimum requirements of jobs avail</w:t>
      </w:r>
      <w:r w:rsidRPr="00DE12DA">
        <w:rPr>
          <w:sz w:val="24"/>
        </w:rPr>
        <w:softHyphen/>
        <w:t>able in their</w:t>
      </w:r>
      <w:r w:rsidR="002B3248" w:rsidRPr="00DE12DA">
        <w:rPr>
          <w:sz w:val="24"/>
        </w:rPr>
        <w:t xml:space="preserve"> field or </w:t>
      </w:r>
      <w:r w:rsidRPr="00DE12DA">
        <w:rPr>
          <w:sz w:val="24"/>
        </w:rPr>
        <w:t>occupa</w:t>
      </w:r>
      <w:r w:rsidRPr="00DE12DA">
        <w:rPr>
          <w:sz w:val="24"/>
        </w:rPr>
        <w:softHyphen/>
        <w:t>tion (e.g., clerical worker without word pro</w:t>
      </w:r>
      <w:r w:rsidRPr="00DE12DA">
        <w:rPr>
          <w:sz w:val="24"/>
        </w:rPr>
        <w:softHyphen/>
        <w:t xml:space="preserve">cessing skills, etc.); </w:t>
      </w:r>
      <w:r w:rsidRPr="00DE12DA">
        <w:rPr>
          <w:sz w:val="24"/>
          <w:u w:val="single"/>
        </w:rPr>
        <w:t>or</w:t>
      </w:r>
    </w:p>
    <w:p w14:paraId="2E30C456" w14:textId="77777777" w:rsidR="00B9740D" w:rsidRPr="00DE12DA" w:rsidRDefault="00B9740D" w:rsidP="002B3248">
      <w:pPr>
        <w:numPr>
          <w:ilvl w:val="0"/>
          <w:numId w:val="31"/>
        </w:numPr>
        <w:rPr>
          <w:sz w:val="24"/>
        </w:rPr>
      </w:pPr>
      <w:r w:rsidRPr="00DE12DA">
        <w:rPr>
          <w:sz w:val="24"/>
          <w:u w:val="single"/>
        </w:rPr>
        <w:t>Only Stop-Gap Available</w:t>
      </w:r>
      <w:r w:rsidRPr="00DE12DA">
        <w:rPr>
          <w:sz w:val="24"/>
        </w:rPr>
        <w:t xml:space="preserve">  - Jobs available to appli</w:t>
      </w:r>
      <w:r w:rsidRPr="00DE12DA">
        <w:rPr>
          <w:sz w:val="24"/>
        </w:rPr>
        <w:softHyphen/>
        <w:t>cant would be temporary or sub</w:t>
      </w:r>
      <w:r w:rsidRPr="00DE12DA">
        <w:rPr>
          <w:sz w:val="24"/>
        </w:rPr>
        <w:softHyphen/>
        <w:t xml:space="preserve">stantially below applicant's accustomed skill, hour, or wage level (see stop-gap); </w:t>
      </w:r>
      <w:r w:rsidRPr="00DE12DA">
        <w:rPr>
          <w:sz w:val="24"/>
          <w:u w:val="single"/>
        </w:rPr>
        <w:t>or</w:t>
      </w:r>
    </w:p>
    <w:p w14:paraId="1FE8EBB0" w14:textId="77777777" w:rsidR="00B9740D" w:rsidRPr="00B1413C" w:rsidRDefault="00B9740D" w:rsidP="00B1413C">
      <w:pPr>
        <w:numPr>
          <w:ilvl w:val="0"/>
          <w:numId w:val="31"/>
        </w:numPr>
        <w:rPr>
          <w:sz w:val="24"/>
        </w:rPr>
      </w:pPr>
      <w:r w:rsidRPr="00DE12DA">
        <w:rPr>
          <w:sz w:val="24"/>
          <w:u w:val="single"/>
        </w:rPr>
        <w:t>Local Layoff Impact</w:t>
      </w:r>
      <w:r w:rsidRPr="00DE12DA">
        <w:rPr>
          <w:sz w:val="24"/>
        </w:rPr>
        <w:t xml:space="preserve"> - A local plant or busi</w:t>
      </w:r>
      <w:r w:rsidRPr="00DE12DA">
        <w:rPr>
          <w:sz w:val="24"/>
        </w:rPr>
        <w:softHyphen/>
        <w:t>ness closing or layoff has had a significant negative</w:t>
      </w:r>
      <w:r w:rsidR="00B1413C">
        <w:rPr>
          <w:sz w:val="24"/>
        </w:rPr>
        <w:t xml:space="preserve"> </w:t>
      </w:r>
      <w:r w:rsidRPr="00B1413C">
        <w:rPr>
          <w:sz w:val="24"/>
        </w:rPr>
        <w:t>impact on the avail</w:t>
      </w:r>
      <w:r w:rsidRPr="00B1413C">
        <w:rPr>
          <w:sz w:val="24"/>
        </w:rPr>
        <w:softHyphen/>
        <w:t>abil</w:t>
      </w:r>
      <w:r w:rsidRPr="00B1413C">
        <w:rPr>
          <w:sz w:val="24"/>
        </w:rPr>
        <w:softHyphen/>
        <w:t>ity of jobs in the applic</w:t>
      </w:r>
      <w:r w:rsidRPr="00B1413C">
        <w:rPr>
          <w:sz w:val="24"/>
        </w:rPr>
        <w:softHyphen/>
        <w:t>ant's prima</w:t>
      </w:r>
      <w:r w:rsidRPr="00B1413C">
        <w:rPr>
          <w:sz w:val="24"/>
        </w:rPr>
        <w:softHyphen/>
        <w:t>ry occupa</w:t>
      </w:r>
      <w:r w:rsidRPr="00B1413C">
        <w:rPr>
          <w:sz w:val="24"/>
        </w:rPr>
        <w:softHyphen/>
        <w:t>tion and accus</w:t>
      </w:r>
      <w:r w:rsidRPr="00B1413C">
        <w:rPr>
          <w:sz w:val="24"/>
        </w:rPr>
        <w:softHyphen/>
        <w:t xml:space="preserve">tomed wage/hour/skill level; </w:t>
      </w:r>
      <w:r w:rsidRPr="00B1413C">
        <w:rPr>
          <w:sz w:val="24"/>
          <w:u w:val="single"/>
        </w:rPr>
        <w:t>or</w:t>
      </w:r>
    </w:p>
    <w:p w14:paraId="45A68D9D" w14:textId="7CE786FD" w:rsidR="00B9740D" w:rsidRDefault="00B9740D" w:rsidP="00B9740D">
      <w:pPr>
        <w:numPr>
          <w:ilvl w:val="0"/>
          <w:numId w:val="31"/>
        </w:numPr>
        <w:rPr>
          <w:sz w:val="24"/>
          <w:u w:val="single"/>
        </w:rPr>
      </w:pPr>
      <w:r w:rsidRPr="00DE12DA">
        <w:rPr>
          <w:sz w:val="24"/>
          <w:u w:val="single"/>
        </w:rPr>
        <w:t>No Job Offers Re</w:t>
      </w:r>
      <w:r w:rsidRPr="00DE12DA">
        <w:rPr>
          <w:sz w:val="24"/>
          <w:u w:val="single"/>
        </w:rPr>
        <w:softHyphen/>
        <w:t>ceived</w:t>
      </w:r>
      <w:r w:rsidRPr="00DE12DA">
        <w:rPr>
          <w:sz w:val="24"/>
        </w:rPr>
        <w:t xml:space="preserve"> - Ap</w:t>
      </w:r>
      <w:r w:rsidRPr="00DE12DA">
        <w:rPr>
          <w:sz w:val="24"/>
        </w:rPr>
        <w:softHyphen/>
        <w:t>plicant has been avail</w:t>
      </w:r>
      <w:r w:rsidRPr="00DE12DA">
        <w:rPr>
          <w:sz w:val="24"/>
        </w:rPr>
        <w:softHyphen/>
        <w:t>able and looking for work for a num</w:t>
      </w:r>
      <w:r w:rsidRPr="00DE12DA">
        <w:rPr>
          <w:sz w:val="24"/>
        </w:rPr>
        <w:softHyphen/>
        <w:t>ber of weeks and has not received an offer for work; "number of weeks" might range from 6 to 12 weeks, depending upon the occupa</w:t>
      </w:r>
      <w:r w:rsidRPr="00DE12DA">
        <w:rPr>
          <w:sz w:val="24"/>
        </w:rPr>
        <w:softHyphen/>
        <w:t>tion, economy, and/or applica</w:t>
      </w:r>
      <w:r w:rsidRPr="00DE12DA">
        <w:rPr>
          <w:sz w:val="24"/>
        </w:rPr>
        <w:softHyphen/>
        <w:t>nt's verified job search ef</w:t>
      </w:r>
      <w:r w:rsidRPr="00DE12DA">
        <w:rPr>
          <w:sz w:val="24"/>
        </w:rPr>
        <w:softHyphen/>
        <w:t xml:space="preserve">forts; </w:t>
      </w:r>
      <w:r w:rsidRPr="00DE12DA">
        <w:rPr>
          <w:sz w:val="24"/>
          <w:u w:val="single"/>
        </w:rPr>
        <w:t>or</w:t>
      </w:r>
    </w:p>
    <w:p w14:paraId="5932951D" w14:textId="3A603A72" w:rsidR="008633E4" w:rsidRDefault="008633E4" w:rsidP="008633E4">
      <w:pPr>
        <w:rPr>
          <w:sz w:val="24"/>
          <w:u w:val="single"/>
        </w:rPr>
      </w:pPr>
    </w:p>
    <w:p w14:paraId="18AEF2CB" w14:textId="77777777" w:rsidR="008633E4" w:rsidRPr="00DE12DA" w:rsidRDefault="008633E4" w:rsidP="008633E4">
      <w:pPr>
        <w:rPr>
          <w:sz w:val="24"/>
          <w:u w:val="single"/>
        </w:rPr>
      </w:pPr>
    </w:p>
    <w:p w14:paraId="21938F3D" w14:textId="77777777" w:rsidR="00B9740D" w:rsidRPr="005302D5" w:rsidRDefault="00B9740D" w:rsidP="00B9740D">
      <w:pPr>
        <w:numPr>
          <w:ilvl w:val="0"/>
          <w:numId w:val="31"/>
        </w:numPr>
        <w:rPr>
          <w:sz w:val="24"/>
        </w:rPr>
      </w:pPr>
      <w:r w:rsidRPr="00DE12DA">
        <w:rPr>
          <w:sz w:val="24"/>
          <w:u w:val="single"/>
        </w:rPr>
        <w:t>Physical Limitations or Disabilities</w:t>
      </w:r>
      <w:r w:rsidRPr="00DE12DA">
        <w:rPr>
          <w:sz w:val="24"/>
        </w:rPr>
        <w:t xml:space="preserve"> - Newly acquired physical limitations or injuries occurring which limit the individual’s ability to perform the job from which they were dislocated may make an individual unlikely to return to the previous occupation.  Such individuals are eligible if they fit one of the categories of the </w:t>
      </w:r>
      <w:r w:rsidR="00910FB0" w:rsidRPr="00DE12DA">
        <w:rPr>
          <w:sz w:val="24"/>
        </w:rPr>
        <w:t>WIOA</w:t>
      </w:r>
      <w:r w:rsidRPr="00DE12DA">
        <w:rPr>
          <w:sz w:val="24"/>
        </w:rPr>
        <w:t xml:space="preserve"> dislocated worker program eligibility, but shall have a doctor's release to work; </w:t>
      </w:r>
      <w:r w:rsidRPr="00DE12DA">
        <w:rPr>
          <w:sz w:val="24"/>
          <w:u w:val="single"/>
        </w:rPr>
        <w:t>or</w:t>
      </w:r>
    </w:p>
    <w:p w14:paraId="34EACA6A" w14:textId="77777777" w:rsidR="003D3986" w:rsidRDefault="005302D5" w:rsidP="00850CC0">
      <w:pPr>
        <w:numPr>
          <w:ilvl w:val="0"/>
          <w:numId w:val="31"/>
        </w:numPr>
        <w:rPr>
          <w:sz w:val="24"/>
          <w:highlight w:val="yellow"/>
        </w:rPr>
      </w:pPr>
      <w:r w:rsidRPr="003D3986">
        <w:rPr>
          <w:sz w:val="24"/>
          <w:highlight w:val="yellow"/>
          <w:u w:val="single"/>
        </w:rPr>
        <w:t>Separati</w:t>
      </w:r>
      <w:r w:rsidR="00DF3B76" w:rsidRPr="003D3986">
        <w:rPr>
          <w:sz w:val="24"/>
          <w:highlight w:val="yellow"/>
          <w:u w:val="single"/>
        </w:rPr>
        <w:t>ng Service Member</w:t>
      </w:r>
      <w:r w:rsidRPr="003D3986">
        <w:rPr>
          <w:sz w:val="24"/>
          <w:highlight w:val="yellow"/>
        </w:rPr>
        <w:t xml:space="preserve"> – Per </w:t>
      </w:r>
      <w:r w:rsidR="00DF3B76" w:rsidRPr="003D3986">
        <w:rPr>
          <w:sz w:val="24"/>
          <w:highlight w:val="yellow"/>
        </w:rPr>
        <w:t>USDOL policy guidance, a separating service member</w:t>
      </w:r>
      <w:r w:rsidR="00D35219" w:rsidRPr="003D3986">
        <w:rPr>
          <w:sz w:val="24"/>
          <w:highlight w:val="yellow"/>
        </w:rPr>
        <w:t xml:space="preserve"> who has received his/her separation orders </w:t>
      </w:r>
      <w:r w:rsidR="003D3986">
        <w:rPr>
          <w:sz w:val="24"/>
          <w:highlight w:val="yellow"/>
        </w:rPr>
        <w:t xml:space="preserve">or DD214 </w:t>
      </w:r>
      <w:r w:rsidR="000D7BC3">
        <w:rPr>
          <w:sz w:val="24"/>
          <w:highlight w:val="yellow"/>
        </w:rPr>
        <w:t xml:space="preserve">(other than dishonorable) </w:t>
      </w:r>
      <w:r w:rsidR="00D35219" w:rsidRPr="003D3986">
        <w:rPr>
          <w:sz w:val="24"/>
          <w:highlight w:val="yellow"/>
        </w:rPr>
        <w:t xml:space="preserve">may generally be considered as meeting the unlikely to return criterion. </w:t>
      </w:r>
    </w:p>
    <w:p w14:paraId="2E640147" w14:textId="283BC5B4" w:rsidR="00222294" w:rsidRPr="002D3A94" w:rsidRDefault="00222294" w:rsidP="00850CC0">
      <w:pPr>
        <w:numPr>
          <w:ilvl w:val="0"/>
          <w:numId w:val="31"/>
        </w:numPr>
        <w:rPr>
          <w:sz w:val="24"/>
          <w:highlight w:val="yellow"/>
        </w:rPr>
      </w:pPr>
      <w:r w:rsidRPr="003D3986">
        <w:rPr>
          <w:sz w:val="24"/>
          <w:highlight w:val="yellow"/>
          <w:u w:val="single"/>
        </w:rPr>
        <w:t xml:space="preserve">Military Spouse </w:t>
      </w:r>
      <w:r w:rsidRPr="003D3986">
        <w:rPr>
          <w:sz w:val="24"/>
          <w:highlight w:val="yellow"/>
        </w:rPr>
        <w:t xml:space="preserve">– </w:t>
      </w:r>
      <w:r w:rsidR="002D3A94" w:rsidRPr="002D3A94">
        <w:rPr>
          <w:sz w:val="24"/>
          <w:highlight w:val="yellow"/>
        </w:rPr>
        <w:t>A spouse’s cessation of employment is due to the service member’s permanent change of military station or his/her discha</w:t>
      </w:r>
      <w:r w:rsidR="002D3A94">
        <w:rPr>
          <w:sz w:val="24"/>
          <w:highlight w:val="yellow"/>
        </w:rPr>
        <w:t xml:space="preserve">rge from the military, can </w:t>
      </w:r>
      <w:r w:rsidR="002D3A94" w:rsidRPr="002D3A94">
        <w:rPr>
          <w:sz w:val="24"/>
          <w:highlight w:val="yellow"/>
        </w:rPr>
        <w:t>be considered to meet the “unlikely to return to a previous industry or occupation” criterion</w:t>
      </w:r>
      <w:r w:rsidR="00EC5EF8">
        <w:rPr>
          <w:sz w:val="24"/>
          <w:highlight w:val="yellow"/>
        </w:rPr>
        <w:t>.</w:t>
      </w:r>
    </w:p>
    <w:p w14:paraId="4D91C02F" w14:textId="3ABD338C" w:rsidR="00B9740D" w:rsidRDefault="00B9740D" w:rsidP="00B9740D">
      <w:pPr>
        <w:numPr>
          <w:ilvl w:val="0"/>
          <w:numId w:val="31"/>
        </w:numPr>
        <w:rPr>
          <w:sz w:val="24"/>
        </w:rPr>
      </w:pPr>
      <w:r w:rsidRPr="00DE12DA">
        <w:rPr>
          <w:sz w:val="24"/>
          <w:u w:val="single"/>
        </w:rPr>
        <w:t>Other Factors</w:t>
      </w:r>
      <w:r w:rsidRPr="00DE12DA">
        <w:rPr>
          <w:sz w:val="24"/>
        </w:rPr>
        <w:t xml:space="preserve"> - Factors that can be re</w:t>
      </w:r>
      <w:r w:rsidRPr="00DE12DA">
        <w:rPr>
          <w:sz w:val="24"/>
        </w:rPr>
        <w:softHyphen/>
        <w:t>corded in the client's file from written or verbal sources, including staff judgment, indicating “unlikely of returning to the previous industry or occupation.”</w:t>
      </w:r>
      <w:r w:rsidR="005302D5">
        <w:rPr>
          <w:sz w:val="24"/>
        </w:rPr>
        <w:t xml:space="preserve"> </w:t>
      </w:r>
      <w:r w:rsidR="005302D5" w:rsidRPr="005302D5">
        <w:rPr>
          <w:sz w:val="24"/>
          <w:highlight w:val="yellow"/>
        </w:rPr>
        <w:t>This may include de</w:t>
      </w:r>
      <w:r w:rsidR="00DF3B76">
        <w:rPr>
          <w:sz w:val="24"/>
          <w:highlight w:val="yellow"/>
        </w:rPr>
        <w:t>monstrating a pattern of layoff</w:t>
      </w:r>
      <w:r w:rsidR="005302D5" w:rsidRPr="005302D5">
        <w:rPr>
          <w:sz w:val="24"/>
          <w:highlight w:val="yellow"/>
        </w:rPr>
        <w:t xml:space="preserve"> or a pattern of underemployment, such as going from full-time to part-time work or receiving pay cuts.</w:t>
      </w:r>
    </w:p>
    <w:p w14:paraId="076F631F" w14:textId="4E53C7DA" w:rsidR="005232A8" w:rsidRDefault="005232A8" w:rsidP="005232A8">
      <w:pPr>
        <w:rPr>
          <w:sz w:val="24"/>
        </w:rPr>
      </w:pPr>
    </w:p>
    <w:p w14:paraId="7F26DAD2" w14:textId="45E43E32" w:rsidR="005232A8" w:rsidRPr="00DE12DA" w:rsidRDefault="005232A8" w:rsidP="005232A8">
      <w:pPr>
        <w:rPr>
          <w:sz w:val="24"/>
        </w:rPr>
      </w:pPr>
      <w:r>
        <w:rPr>
          <w:b/>
          <w:sz w:val="24"/>
          <w:highlight w:val="yellow"/>
          <w:u w:val="single"/>
        </w:rPr>
        <w:t>UI MONETARY ELIGIBILITY</w:t>
      </w:r>
      <w:r w:rsidRPr="003C583F">
        <w:rPr>
          <w:sz w:val="24"/>
          <w:highlight w:val="yellow"/>
        </w:rPr>
        <w:t xml:space="preserve"> –</w:t>
      </w:r>
      <w:r w:rsidRPr="003C583F">
        <w:rPr>
          <w:b/>
          <w:sz w:val="24"/>
          <w:highlight w:val="yellow"/>
        </w:rPr>
        <w:t xml:space="preserve"> </w:t>
      </w:r>
      <w:r>
        <w:rPr>
          <w:sz w:val="24"/>
          <w:highlight w:val="yellow"/>
        </w:rPr>
        <w:t>Individual</w:t>
      </w:r>
      <w:r w:rsidRPr="003C583F">
        <w:rPr>
          <w:sz w:val="24"/>
          <w:highlight w:val="yellow"/>
        </w:rPr>
        <w:t xml:space="preserve"> earned at least $2,500 during the first four out of the last five </w:t>
      </w:r>
      <w:r>
        <w:rPr>
          <w:sz w:val="24"/>
          <w:highlight w:val="yellow"/>
        </w:rPr>
        <w:t xml:space="preserve">calendar </w:t>
      </w:r>
      <w:r w:rsidRPr="003C583F">
        <w:rPr>
          <w:sz w:val="24"/>
          <w:highlight w:val="yellow"/>
        </w:rPr>
        <w:t>quarters (UI base period)</w:t>
      </w:r>
    </w:p>
    <w:p w14:paraId="6B86982C" w14:textId="77777777" w:rsidR="003D3986" w:rsidRDefault="003D3986" w:rsidP="00B3648A">
      <w:pPr>
        <w:jc w:val="center"/>
        <w:rPr>
          <w:b/>
          <w:sz w:val="24"/>
          <w:u w:val="single"/>
        </w:rPr>
      </w:pPr>
    </w:p>
    <w:p w14:paraId="2588CCAB" w14:textId="77777777" w:rsidR="00B3648A" w:rsidRPr="00DE12DA" w:rsidRDefault="00B3648A" w:rsidP="00B3648A">
      <w:pPr>
        <w:jc w:val="center"/>
        <w:rPr>
          <w:sz w:val="24"/>
          <w:u w:val="single"/>
        </w:rPr>
      </w:pPr>
      <w:r w:rsidRPr="00DE12DA">
        <w:rPr>
          <w:b/>
          <w:sz w:val="24"/>
          <w:u w:val="single"/>
        </w:rPr>
        <w:t>DOCUMENTING ELIGIBILITY WITH SELF-ATTESTATION</w:t>
      </w:r>
    </w:p>
    <w:p w14:paraId="0C207931" w14:textId="77777777" w:rsidR="00B3648A" w:rsidRPr="00DE12DA" w:rsidRDefault="00B3648A" w:rsidP="00B3648A">
      <w:pPr>
        <w:jc w:val="center"/>
        <w:rPr>
          <w:sz w:val="24"/>
          <w:u w:val="single"/>
        </w:rPr>
      </w:pPr>
    </w:p>
    <w:p w14:paraId="54D601B3" w14:textId="77777777" w:rsidR="00793632" w:rsidRPr="00F25D6C" w:rsidRDefault="00B3648A" w:rsidP="00793632">
      <w:pPr>
        <w:rPr>
          <w:sz w:val="24"/>
          <w:highlight w:val="yellow"/>
        </w:rPr>
      </w:pPr>
      <w:r w:rsidRPr="00DE12DA">
        <w:rPr>
          <w:sz w:val="24"/>
        </w:rPr>
        <w:t xml:space="preserve">Documenting eligibility with self-attestation is a method of last resort when no other source of documentation can be found or accessed. Self-attestation can also be used to clarify documentation that is considered insufficient by itself. However, the basic </w:t>
      </w:r>
      <w:r w:rsidR="00910FB0" w:rsidRPr="00DE12DA">
        <w:rPr>
          <w:sz w:val="24"/>
        </w:rPr>
        <w:t>WIOA</w:t>
      </w:r>
      <w:r w:rsidRPr="00DE12DA">
        <w:rPr>
          <w:sz w:val="24"/>
        </w:rPr>
        <w:t xml:space="preserve"> eligibility data elements of </w:t>
      </w:r>
      <w:r w:rsidRPr="00DE12DA">
        <w:rPr>
          <w:b/>
          <w:sz w:val="24"/>
          <w:u w:val="single"/>
        </w:rPr>
        <w:t>age and immigration status cannot be self-attested</w:t>
      </w:r>
      <w:r w:rsidRPr="00DE12DA">
        <w:rPr>
          <w:sz w:val="24"/>
        </w:rPr>
        <w:t xml:space="preserve">. </w:t>
      </w:r>
      <w:r w:rsidR="00A640DB" w:rsidRPr="005302D5">
        <w:rPr>
          <w:sz w:val="24"/>
        </w:rPr>
        <w:t xml:space="preserve">Self-attestation may be used with items highlighted in </w:t>
      </w:r>
      <w:r w:rsidR="00A640DB" w:rsidRPr="00602350">
        <w:rPr>
          <w:b/>
          <w:sz w:val="24"/>
          <w:highlight w:val="cyan"/>
        </w:rPr>
        <w:t>blue</w:t>
      </w:r>
      <w:r w:rsidR="00A640DB" w:rsidRPr="005302D5">
        <w:rPr>
          <w:sz w:val="24"/>
        </w:rPr>
        <w:t xml:space="preserve"> within the WIOA Eligibility Documentation Checklist</w:t>
      </w:r>
      <w:r w:rsidR="00A640DB">
        <w:rPr>
          <w:sz w:val="24"/>
          <w:highlight w:val="yellow"/>
        </w:rPr>
        <w:t>.</w:t>
      </w:r>
    </w:p>
    <w:p w14:paraId="310C1302" w14:textId="77777777" w:rsidR="00793632" w:rsidRDefault="00793632" w:rsidP="00317E82">
      <w:pPr>
        <w:rPr>
          <w:sz w:val="24"/>
        </w:rPr>
      </w:pPr>
    </w:p>
    <w:p w14:paraId="37420B8B" w14:textId="77777777" w:rsidR="00B3648A" w:rsidRPr="00DE12DA" w:rsidRDefault="00B3648A" w:rsidP="00317E82">
      <w:pPr>
        <w:rPr>
          <w:u w:val="single"/>
        </w:rPr>
      </w:pPr>
      <w:r w:rsidRPr="00DE12DA">
        <w:rPr>
          <w:sz w:val="24"/>
        </w:rPr>
        <w:t>Please review the most current or relevant Data Validation PGL to assist in determining when it is appropriate to use self-attestation; or consult with your local MIS coordinator if the data element in questio</w:t>
      </w:r>
      <w:r w:rsidR="00B1413C">
        <w:rPr>
          <w:sz w:val="24"/>
        </w:rPr>
        <w:t xml:space="preserve">n is not addressed by the PGL. </w:t>
      </w:r>
      <w:r w:rsidR="00317E82" w:rsidRPr="00DE12DA">
        <w:rPr>
          <w:sz w:val="24"/>
        </w:rPr>
        <w:t xml:space="preserve">An acceptable self-attestation statement should be a signed document (such as a signed </w:t>
      </w:r>
      <w:r w:rsidR="00910FB0" w:rsidRPr="00DE12DA">
        <w:rPr>
          <w:sz w:val="24"/>
        </w:rPr>
        <w:t>WIOA</w:t>
      </w:r>
      <w:r w:rsidR="00317E82" w:rsidRPr="00DE12DA">
        <w:rPr>
          <w:sz w:val="24"/>
        </w:rPr>
        <w:t xml:space="preserve"> application), attesting to the truthfulness and accuracy of all answers, that includes information clearly addressing the eligibility criteria you are trying to capture, and should adhere to local self-attestation policy guidelines. A copy of this document should be retained in the customer case file (har</w:t>
      </w:r>
      <w:r w:rsidR="007F3B8E" w:rsidRPr="00DE12DA">
        <w:rPr>
          <w:sz w:val="24"/>
        </w:rPr>
        <w:t>d copy or electronic</w:t>
      </w:r>
      <w:r w:rsidR="00317E82" w:rsidRPr="00DE12DA">
        <w:rPr>
          <w:sz w:val="24"/>
        </w:rPr>
        <w:t xml:space="preserve"> file.)</w:t>
      </w:r>
    </w:p>
    <w:p w14:paraId="7BC1A8D6" w14:textId="77777777" w:rsidR="00317E82" w:rsidRPr="00DE12DA" w:rsidRDefault="00317E82" w:rsidP="00B3648A">
      <w:pPr>
        <w:rPr>
          <w:b/>
          <w:sz w:val="24"/>
          <w:u w:val="single"/>
        </w:rPr>
      </w:pPr>
    </w:p>
    <w:p w14:paraId="4F7715AC" w14:textId="77777777" w:rsidR="00B3648A" w:rsidRPr="00DE12DA" w:rsidRDefault="00B3648A" w:rsidP="00B3648A">
      <w:pPr>
        <w:rPr>
          <w:b/>
          <w:sz w:val="24"/>
          <w:u w:val="single"/>
        </w:rPr>
      </w:pPr>
      <w:r w:rsidRPr="00DE12DA">
        <w:rPr>
          <w:b/>
          <w:sz w:val="24"/>
          <w:u w:val="single"/>
        </w:rPr>
        <w:t>Dislocated Worker example:</w:t>
      </w:r>
    </w:p>
    <w:p w14:paraId="2687521C" w14:textId="77777777" w:rsidR="00B3648A" w:rsidRPr="00DE12DA" w:rsidRDefault="00B3648A" w:rsidP="00E91CFB">
      <w:pPr>
        <w:rPr>
          <w:sz w:val="24"/>
        </w:rPr>
      </w:pPr>
      <w:r w:rsidRPr="00DE12DA">
        <w:rPr>
          <w:sz w:val="24"/>
        </w:rPr>
        <w:t>When documenting a layoff for a</w:t>
      </w:r>
      <w:r w:rsidR="00224348">
        <w:rPr>
          <w:sz w:val="24"/>
        </w:rPr>
        <w:t xml:space="preserve"> Dislocated Worker through self-</w:t>
      </w:r>
      <w:r w:rsidRPr="00DE12DA">
        <w:rPr>
          <w:sz w:val="24"/>
        </w:rPr>
        <w:t xml:space="preserve">attestation, the statement should include information that attests to why he/she should be eligible for the Dislocated Worker program.  This might include information about the layoff or closure, the date of dislocation, reason for termination, and job of dislocation.  In addition, the case manager should verify and document that the individual has UI wages from the stated employer. </w:t>
      </w:r>
    </w:p>
    <w:p w14:paraId="3065C1DB" w14:textId="77777777" w:rsidR="00B3648A" w:rsidRPr="00DE12DA" w:rsidRDefault="00B3648A" w:rsidP="00B9740D">
      <w:pPr>
        <w:jc w:val="center"/>
        <w:rPr>
          <w:sz w:val="24"/>
        </w:rPr>
      </w:pPr>
    </w:p>
    <w:p w14:paraId="4ACAC58D" w14:textId="77777777" w:rsidR="00AB18C5" w:rsidRPr="00DE12DA" w:rsidRDefault="00345DDC" w:rsidP="00B9740D">
      <w:pPr>
        <w:jc w:val="center"/>
        <w:rPr>
          <w:sz w:val="24"/>
        </w:rPr>
      </w:pPr>
      <w:r w:rsidRPr="00DE12DA">
        <w:rPr>
          <w:b/>
          <w:sz w:val="24"/>
        </w:rPr>
        <w:t>(</w:t>
      </w:r>
      <w:proofErr w:type="gramStart"/>
      <w:r w:rsidRPr="00DE12DA">
        <w:rPr>
          <w:b/>
          <w:sz w:val="24"/>
        </w:rPr>
        <w:t>continues</w:t>
      </w:r>
      <w:proofErr w:type="gramEnd"/>
      <w:r w:rsidR="00B3648A" w:rsidRPr="00DE12DA">
        <w:rPr>
          <w:b/>
          <w:sz w:val="24"/>
        </w:rPr>
        <w:t xml:space="preserve"> next page)</w:t>
      </w:r>
      <w:r w:rsidR="00B9740D" w:rsidRPr="00DE12DA">
        <w:rPr>
          <w:sz w:val="24"/>
        </w:rPr>
        <w:br w:type="page"/>
      </w:r>
    </w:p>
    <w:p w14:paraId="600987A4" w14:textId="77777777" w:rsidR="00AB18C5" w:rsidRPr="00DE12DA" w:rsidRDefault="00AB18C5" w:rsidP="00B9740D">
      <w:pPr>
        <w:jc w:val="center"/>
        <w:rPr>
          <w:sz w:val="24"/>
        </w:rPr>
      </w:pPr>
    </w:p>
    <w:p w14:paraId="68A57B1D" w14:textId="77777777" w:rsidR="00B9740D" w:rsidRPr="00DE12DA" w:rsidRDefault="00910FB0" w:rsidP="00B9740D">
      <w:pPr>
        <w:jc w:val="center"/>
        <w:rPr>
          <w:sz w:val="22"/>
          <w:szCs w:val="22"/>
          <w:u w:val="single"/>
        </w:rPr>
      </w:pPr>
      <w:r w:rsidRPr="00DE12DA">
        <w:rPr>
          <w:b/>
          <w:sz w:val="22"/>
          <w:szCs w:val="22"/>
          <w:u w:val="single"/>
        </w:rPr>
        <w:t>WIOA</w:t>
      </w:r>
      <w:r w:rsidR="00B9740D" w:rsidRPr="00DE12DA">
        <w:rPr>
          <w:b/>
          <w:sz w:val="22"/>
          <w:szCs w:val="22"/>
          <w:u w:val="single"/>
        </w:rPr>
        <w:t xml:space="preserve"> ELIGIBILITY DOCU</w:t>
      </w:r>
      <w:r w:rsidR="00DB6B25" w:rsidRPr="00DE12DA">
        <w:rPr>
          <w:b/>
          <w:sz w:val="22"/>
          <w:szCs w:val="22"/>
          <w:u w:val="single"/>
        </w:rPr>
        <w:t>MENTATION CHECKLIST – DISLOC.</w:t>
      </w:r>
      <w:r w:rsidR="00B9740D" w:rsidRPr="00DE12DA">
        <w:rPr>
          <w:b/>
          <w:sz w:val="22"/>
          <w:szCs w:val="22"/>
          <w:u w:val="single"/>
        </w:rPr>
        <w:t xml:space="preserve"> WORKER PROGRAM</w:t>
      </w:r>
    </w:p>
    <w:p w14:paraId="2F70EDE3" w14:textId="77777777" w:rsidR="00B9740D" w:rsidRPr="00DE12DA" w:rsidRDefault="00B9740D" w:rsidP="00B9740D">
      <w:pPr>
        <w:rPr>
          <w:sz w:val="22"/>
          <w:szCs w:val="22"/>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670"/>
        <w:gridCol w:w="2340"/>
      </w:tblGrid>
      <w:tr w:rsidR="00402B7B" w:rsidRPr="00DE12DA" w14:paraId="75166CB1" w14:textId="77777777" w:rsidTr="00B9740D">
        <w:tc>
          <w:tcPr>
            <w:tcW w:w="2700" w:type="dxa"/>
          </w:tcPr>
          <w:p w14:paraId="1A62FBF4" w14:textId="77777777" w:rsidR="00402B7B" w:rsidRPr="00DE12DA" w:rsidRDefault="00402B7B" w:rsidP="000A1181">
            <w:pPr>
              <w:jc w:val="center"/>
              <w:rPr>
                <w:b/>
                <w:sz w:val="22"/>
                <w:szCs w:val="22"/>
              </w:rPr>
            </w:pPr>
            <w:r w:rsidRPr="00DE12DA">
              <w:rPr>
                <w:b/>
                <w:sz w:val="22"/>
                <w:szCs w:val="22"/>
              </w:rPr>
              <w:t>Eligibility</w:t>
            </w:r>
          </w:p>
        </w:tc>
        <w:tc>
          <w:tcPr>
            <w:tcW w:w="5670" w:type="dxa"/>
          </w:tcPr>
          <w:p w14:paraId="626874FD" w14:textId="77777777" w:rsidR="00402B7B" w:rsidRPr="00DE12DA" w:rsidRDefault="00402B7B" w:rsidP="000A1181">
            <w:pPr>
              <w:jc w:val="center"/>
              <w:rPr>
                <w:b/>
                <w:sz w:val="22"/>
                <w:szCs w:val="22"/>
              </w:rPr>
            </w:pPr>
            <w:r w:rsidRPr="00DE12DA">
              <w:rPr>
                <w:b/>
                <w:sz w:val="22"/>
                <w:szCs w:val="22"/>
              </w:rPr>
              <w:t xml:space="preserve"> Required </w:t>
            </w:r>
            <w:r w:rsidRPr="00212433">
              <w:rPr>
                <w:b/>
                <w:sz w:val="22"/>
                <w:szCs w:val="22"/>
              </w:rPr>
              <w:t>Documentation</w:t>
            </w:r>
            <w:r w:rsidR="00793632" w:rsidRPr="00212433">
              <w:rPr>
                <w:b/>
                <w:sz w:val="22"/>
                <w:szCs w:val="22"/>
              </w:rPr>
              <w:t xml:space="preserve"> (only </w:t>
            </w:r>
            <w:r w:rsidR="00793632" w:rsidRPr="0073180B">
              <w:rPr>
                <w:b/>
                <w:sz w:val="22"/>
                <w:szCs w:val="22"/>
                <w:highlight w:val="cyan"/>
              </w:rPr>
              <w:t>blue</w:t>
            </w:r>
            <w:r w:rsidR="00793632" w:rsidRPr="00212433">
              <w:rPr>
                <w:b/>
                <w:sz w:val="22"/>
                <w:szCs w:val="22"/>
              </w:rPr>
              <w:t xml:space="preserve"> item</w:t>
            </w:r>
            <w:r w:rsidR="00A640DB" w:rsidRPr="00212433">
              <w:rPr>
                <w:b/>
                <w:sz w:val="22"/>
                <w:szCs w:val="22"/>
              </w:rPr>
              <w:t>s</w:t>
            </w:r>
            <w:r w:rsidR="00793632" w:rsidRPr="00212433">
              <w:rPr>
                <w:b/>
                <w:sz w:val="22"/>
                <w:szCs w:val="22"/>
              </w:rPr>
              <w:t xml:space="preserve"> may be self-attested)</w:t>
            </w:r>
          </w:p>
        </w:tc>
        <w:tc>
          <w:tcPr>
            <w:tcW w:w="2340" w:type="dxa"/>
          </w:tcPr>
          <w:p w14:paraId="5C5CF456" w14:textId="77777777" w:rsidR="00402B7B" w:rsidRPr="00DE12DA" w:rsidRDefault="00402B7B" w:rsidP="000A1181">
            <w:pPr>
              <w:jc w:val="center"/>
              <w:rPr>
                <w:b/>
                <w:sz w:val="22"/>
                <w:szCs w:val="22"/>
              </w:rPr>
            </w:pPr>
            <w:r w:rsidRPr="00DE12DA">
              <w:rPr>
                <w:b/>
                <w:sz w:val="22"/>
                <w:szCs w:val="22"/>
              </w:rPr>
              <w:t>Comment</w:t>
            </w:r>
          </w:p>
        </w:tc>
      </w:tr>
      <w:tr w:rsidR="00AB18C5" w:rsidRPr="00DE12DA" w14:paraId="2275E31C" w14:textId="77777777" w:rsidTr="008633E4">
        <w:trPr>
          <w:trHeight w:val="7703"/>
        </w:trPr>
        <w:tc>
          <w:tcPr>
            <w:tcW w:w="2700" w:type="dxa"/>
          </w:tcPr>
          <w:p w14:paraId="7854C041" w14:textId="77777777" w:rsidR="00AB18C5" w:rsidRPr="00DE12DA" w:rsidRDefault="00AB18C5" w:rsidP="005302D5">
            <w:pPr>
              <w:rPr>
                <w:sz w:val="22"/>
                <w:szCs w:val="22"/>
              </w:rPr>
            </w:pPr>
          </w:p>
          <w:p w14:paraId="6660647D" w14:textId="77777777" w:rsidR="00AB18C5" w:rsidRPr="00DE12DA" w:rsidRDefault="00AB18C5" w:rsidP="005302D5">
            <w:pPr>
              <w:rPr>
                <w:sz w:val="22"/>
                <w:szCs w:val="22"/>
              </w:rPr>
            </w:pPr>
            <w:r w:rsidRPr="00DE12DA">
              <w:rPr>
                <w:sz w:val="22"/>
                <w:szCs w:val="22"/>
              </w:rPr>
              <w:t>Citizenship/Alien Status</w:t>
            </w:r>
            <w:r w:rsidR="002209AB" w:rsidRPr="00DE12DA">
              <w:rPr>
                <w:sz w:val="22"/>
                <w:szCs w:val="22"/>
              </w:rPr>
              <w:t>/Eligible to Work</w:t>
            </w:r>
          </w:p>
          <w:p w14:paraId="1AFBF863" w14:textId="77777777" w:rsidR="00AB18C5" w:rsidRPr="00DE12DA" w:rsidRDefault="00AB18C5" w:rsidP="005302D5">
            <w:r w:rsidRPr="00DE12DA">
              <w:t>(</w:t>
            </w:r>
            <w:r w:rsidR="00E10507" w:rsidRPr="00DE12DA">
              <w:t xml:space="preserve">at least </w:t>
            </w:r>
            <w:r w:rsidRPr="00DE12DA">
              <w:t xml:space="preserve">1 </w:t>
            </w:r>
            <w:r w:rsidR="00E10507" w:rsidRPr="00DE12DA">
              <w:t>or more documents are</w:t>
            </w:r>
            <w:r w:rsidRPr="00DE12DA">
              <w:t xml:space="preserve"> required)</w:t>
            </w:r>
          </w:p>
          <w:p w14:paraId="4F74B3CC" w14:textId="77777777" w:rsidR="00AB18C5" w:rsidRPr="00DE12DA" w:rsidRDefault="00AB18C5" w:rsidP="005302D5"/>
          <w:p w14:paraId="4B227E0A" w14:textId="77777777" w:rsidR="00AB18C5" w:rsidRPr="00DE12DA" w:rsidRDefault="00AB18C5" w:rsidP="005302D5"/>
          <w:p w14:paraId="054A12D0" w14:textId="77777777" w:rsidR="00AB18C5" w:rsidRPr="00DE12DA" w:rsidRDefault="00AB18C5" w:rsidP="005302D5"/>
          <w:p w14:paraId="05C06C7D" w14:textId="77777777" w:rsidR="00AB18C5" w:rsidRPr="00DE12DA" w:rsidRDefault="00AB18C5" w:rsidP="005302D5"/>
          <w:p w14:paraId="420EB05B" w14:textId="77777777" w:rsidR="00AB18C5" w:rsidRPr="00DE12DA" w:rsidRDefault="00AB18C5" w:rsidP="005302D5"/>
          <w:p w14:paraId="48906EB2" w14:textId="77777777" w:rsidR="00AB18C5" w:rsidRPr="00DE12DA" w:rsidRDefault="00AB18C5" w:rsidP="005302D5"/>
          <w:p w14:paraId="67F3821F" w14:textId="77777777" w:rsidR="00AB18C5" w:rsidRPr="00DE12DA" w:rsidRDefault="00AB18C5" w:rsidP="005302D5"/>
          <w:p w14:paraId="03D3C8D7" w14:textId="77777777" w:rsidR="00AB18C5" w:rsidRPr="00DE12DA" w:rsidRDefault="00AB18C5" w:rsidP="005302D5"/>
          <w:p w14:paraId="6ECC90F5" w14:textId="77777777" w:rsidR="00AB18C5" w:rsidRPr="00DE12DA" w:rsidRDefault="00AB18C5" w:rsidP="005302D5"/>
          <w:p w14:paraId="38E1F154" w14:textId="77777777" w:rsidR="00AB18C5" w:rsidRPr="00DE12DA" w:rsidRDefault="00AB18C5" w:rsidP="005302D5"/>
          <w:p w14:paraId="4EF3F3C3" w14:textId="77777777" w:rsidR="00AB18C5" w:rsidRPr="00DE12DA" w:rsidRDefault="00AB18C5" w:rsidP="005302D5"/>
          <w:p w14:paraId="7FDB6E48" w14:textId="77777777" w:rsidR="00AB18C5" w:rsidRPr="00DE12DA" w:rsidRDefault="00AB18C5" w:rsidP="005302D5"/>
          <w:p w14:paraId="2022B652" w14:textId="77777777" w:rsidR="00AB18C5" w:rsidRPr="00DE12DA" w:rsidRDefault="00AB18C5" w:rsidP="005302D5"/>
          <w:p w14:paraId="6EB92C7F" w14:textId="77777777" w:rsidR="00AB18C5" w:rsidRPr="00DE12DA" w:rsidRDefault="00AB18C5" w:rsidP="005302D5"/>
          <w:p w14:paraId="50ECF3A1" w14:textId="77777777" w:rsidR="00AB18C5" w:rsidRPr="00DE12DA" w:rsidRDefault="00AB18C5" w:rsidP="005302D5"/>
          <w:p w14:paraId="2D4B4C1E" w14:textId="77777777" w:rsidR="00AB18C5" w:rsidRPr="00DE12DA" w:rsidRDefault="00AB18C5" w:rsidP="005302D5"/>
          <w:p w14:paraId="3CB3F291" w14:textId="77777777" w:rsidR="00AB18C5" w:rsidRPr="00DE12DA" w:rsidRDefault="00AB18C5" w:rsidP="005302D5"/>
          <w:p w14:paraId="5E6D6C15" w14:textId="77777777" w:rsidR="00AB18C5" w:rsidRPr="00DE12DA" w:rsidRDefault="00AB18C5" w:rsidP="005302D5">
            <w:pPr>
              <w:rPr>
                <w:b/>
              </w:rPr>
            </w:pPr>
            <w:r w:rsidRPr="00DE12DA">
              <w:rPr>
                <w:b/>
              </w:rPr>
              <w:t>(See Attachment 12 for sample Star licenses and IDs)</w:t>
            </w:r>
          </w:p>
          <w:p w14:paraId="26D83F71" w14:textId="77777777" w:rsidR="00AB18C5" w:rsidRPr="00DE12DA" w:rsidRDefault="00AB18C5" w:rsidP="005302D5"/>
        </w:tc>
        <w:tc>
          <w:tcPr>
            <w:tcW w:w="5670" w:type="dxa"/>
          </w:tcPr>
          <w:p w14:paraId="51069569" w14:textId="77777777" w:rsidR="00AB18C5" w:rsidRPr="00DE12DA" w:rsidRDefault="00AB18C5" w:rsidP="005302D5">
            <w:pPr>
              <w:ind w:left="432" w:hanging="432"/>
              <w:rPr>
                <w:sz w:val="22"/>
                <w:szCs w:val="22"/>
              </w:rPr>
            </w:pPr>
            <w:r w:rsidRPr="00DE12DA">
              <w:rPr>
                <w:sz w:val="22"/>
                <w:szCs w:val="22"/>
              </w:rPr>
              <w:t xml:space="preserve">___ REAL-ID Compliant Driver’s License or State ID </w:t>
            </w:r>
            <w:r w:rsidR="003D3986" w:rsidRPr="003D3986">
              <w:rPr>
                <w:sz w:val="22"/>
                <w:szCs w:val="22"/>
                <w:highlight w:val="yellow"/>
              </w:rPr>
              <w:t>(unexpired)</w:t>
            </w:r>
            <w:r w:rsidR="003D3986">
              <w:rPr>
                <w:sz w:val="22"/>
                <w:szCs w:val="22"/>
              </w:rPr>
              <w:t xml:space="preserve"> </w:t>
            </w:r>
            <w:r w:rsidRPr="00DE12DA">
              <w:rPr>
                <w:sz w:val="22"/>
                <w:szCs w:val="22"/>
              </w:rPr>
              <w:t>with a Star in upper right corner (no Social Security Card required) (See Attach 12: Samples of New Drivers Licenses)</w:t>
            </w:r>
          </w:p>
          <w:p w14:paraId="64F9F1A4" w14:textId="77777777" w:rsidR="00FD5209" w:rsidRDefault="00FD5209" w:rsidP="005302D5">
            <w:pPr>
              <w:rPr>
                <w:sz w:val="22"/>
                <w:szCs w:val="22"/>
              </w:rPr>
            </w:pPr>
            <w:r>
              <w:rPr>
                <w:sz w:val="22"/>
                <w:szCs w:val="22"/>
              </w:rPr>
              <w:t xml:space="preserve">___ Soc. Security </w:t>
            </w:r>
            <w:r w:rsidR="00AB18C5" w:rsidRPr="00DE12DA">
              <w:rPr>
                <w:sz w:val="22"/>
                <w:szCs w:val="22"/>
              </w:rPr>
              <w:t>Card AND non-Star DL/ID Card</w:t>
            </w:r>
            <w:r>
              <w:rPr>
                <w:sz w:val="22"/>
                <w:szCs w:val="22"/>
              </w:rPr>
              <w:t xml:space="preserve"> </w:t>
            </w:r>
          </w:p>
          <w:p w14:paraId="049EC24D" w14:textId="577D5841" w:rsidR="00AB18C5" w:rsidRPr="00DE12DA" w:rsidRDefault="00FD5209" w:rsidP="005302D5">
            <w:pPr>
              <w:rPr>
                <w:sz w:val="22"/>
                <w:szCs w:val="22"/>
              </w:rPr>
            </w:pPr>
            <w:r>
              <w:rPr>
                <w:sz w:val="22"/>
                <w:szCs w:val="22"/>
              </w:rPr>
              <w:t xml:space="preserve">       </w:t>
            </w:r>
            <w:r w:rsidRPr="00FD5209">
              <w:rPr>
                <w:sz w:val="22"/>
                <w:szCs w:val="22"/>
                <w:highlight w:val="yellow"/>
              </w:rPr>
              <w:t>(unexpired)</w:t>
            </w:r>
          </w:p>
          <w:p w14:paraId="5990BFB0" w14:textId="77777777" w:rsidR="00AB18C5" w:rsidRPr="00DE12DA" w:rsidRDefault="00AB18C5" w:rsidP="005302D5">
            <w:pPr>
              <w:rPr>
                <w:sz w:val="22"/>
                <w:szCs w:val="22"/>
              </w:rPr>
            </w:pPr>
            <w:r w:rsidRPr="00DE12DA">
              <w:rPr>
                <w:sz w:val="22"/>
                <w:szCs w:val="22"/>
              </w:rPr>
              <w:t xml:space="preserve">___ </w:t>
            </w:r>
            <w:smartTag w:uri="urn:schemas-microsoft-com:office:smarttags" w:element="place">
              <w:smartTag w:uri="urn:schemas-microsoft-com:office:smarttags" w:element="country-region">
                <w:r w:rsidRPr="00DE12DA">
                  <w:rPr>
                    <w:sz w:val="22"/>
                    <w:szCs w:val="22"/>
                  </w:rPr>
                  <w:t>U.S.</w:t>
                </w:r>
              </w:smartTag>
            </w:smartTag>
            <w:r w:rsidRPr="00DE12DA">
              <w:rPr>
                <w:sz w:val="22"/>
                <w:szCs w:val="22"/>
              </w:rPr>
              <w:t xml:space="preserve"> Passport</w:t>
            </w:r>
          </w:p>
          <w:p w14:paraId="2116BA3A" w14:textId="77777777" w:rsidR="00AB18C5" w:rsidRPr="00DE12DA" w:rsidRDefault="00AB18C5" w:rsidP="005302D5">
            <w:pPr>
              <w:rPr>
                <w:sz w:val="22"/>
                <w:szCs w:val="22"/>
              </w:rPr>
            </w:pPr>
            <w:r w:rsidRPr="00DE12DA">
              <w:rPr>
                <w:sz w:val="22"/>
                <w:szCs w:val="22"/>
              </w:rPr>
              <w:t>___ Birth Certificate</w:t>
            </w:r>
          </w:p>
          <w:p w14:paraId="7FF2FD23" w14:textId="77777777" w:rsidR="00AB18C5" w:rsidRPr="00DE12DA" w:rsidRDefault="00AB18C5" w:rsidP="005302D5">
            <w:pPr>
              <w:rPr>
                <w:sz w:val="22"/>
                <w:szCs w:val="22"/>
              </w:rPr>
            </w:pPr>
            <w:r w:rsidRPr="00DE12DA">
              <w:rPr>
                <w:sz w:val="22"/>
                <w:szCs w:val="22"/>
              </w:rPr>
              <w:t>___ Baptismal Certificate (if place of birth is shown)</w:t>
            </w:r>
          </w:p>
          <w:p w14:paraId="27E61F27" w14:textId="77777777" w:rsidR="00AB18C5" w:rsidRPr="00DE12DA" w:rsidRDefault="00AB18C5" w:rsidP="005302D5">
            <w:pPr>
              <w:rPr>
                <w:sz w:val="22"/>
                <w:szCs w:val="22"/>
              </w:rPr>
            </w:pPr>
            <w:r w:rsidRPr="00DE12DA">
              <w:rPr>
                <w:sz w:val="22"/>
                <w:szCs w:val="22"/>
              </w:rPr>
              <w:t xml:space="preserve">___ Consular Report of Birth Abroad issued by the U.S. </w:t>
            </w:r>
          </w:p>
          <w:p w14:paraId="4245E353" w14:textId="77777777" w:rsidR="00AB18C5" w:rsidRPr="00DE12DA" w:rsidRDefault="00AB18C5" w:rsidP="005302D5">
            <w:pPr>
              <w:rPr>
                <w:sz w:val="22"/>
                <w:szCs w:val="22"/>
              </w:rPr>
            </w:pPr>
            <w:r w:rsidRPr="00DE12DA">
              <w:rPr>
                <w:sz w:val="22"/>
                <w:szCs w:val="22"/>
              </w:rPr>
              <w:t xml:space="preserve">       Dept. of State (Form DS-1350, or FS-545)</w:t>
            </w:r>
          </w:p>
          <w:p w14:paraId="0E2EBDEC" w14:textId="77777777" w:rsidR="00AB18C5" w:rsidRPr="00DE12DA" w:rsidRDefault="00AB18C5" w:rsidP="005302D5">
            <w:pPr>
              <w:rPr>
                <w:sz w:val="22"/>
                <w:szCs w:val="22"/>
              </w:rPr>
            </w:pPr>
            <w:r w:rsidRPr="00DE12DA">
              <w:rPr>
                <w:sz w:val="22"/>
                <w:szCs w:val="22"/>
              </w:rPr>
              <w:t xml:space="preserve">___ DD-214, Report of Transfer or Discharge (if place </w:t>
            </w:r>
          </w:p>
          <w:p w14:paraId="3238C740" w14:textId="77777777" w:rsidR="00AB18C5" w:rsidRPr="00DE12DA" w:rsidRDefault="00AB18C5" w:rsidP="005302D5">
            <w:pPr>
              <w:rPr>
                <w:sz w:val="22"/>
                <w:szCs w:val="22"/>
              </w:rPr>
            </w:pPr>
            <w:r w:rsidRPr="00DE12DA">
              <w:rPr>
                <w:sz w:val="22"/>
                <w:szCs w:val="22"/>
              </w:rPr>
              <w:t xml:space="preserve">       of birth is shown)</w:t>
            </w:r>
          </w:p>
          <w:p w14:paraId="4740A4C9" w14:textId="77777777" w:rsidR="00AB18C5" w:rsidRPr="00DE12DA" w:rsidRDefault="00AB18C5" w:rsidP="005302D5">
            <w:pPr>
              <w:rPr>
                <w:sz w:val="22"/>
                <w:szCs w:val="22"/>
              </w:rPr>
            </w:pPr>
            <w:r w:rsidRPr="00DE12DA">
              <w:rPr>
                <w:sz w:val="22"/>
                <w:szCs w:val="22"/>
              </w:rPr>
              <w:t>___ Foreign Passport stamped “Eligible to Work” (not</w:t>
            </w:r>
          </w:p>
          <w:p w14:paraId="15FE9840" w14:textId="77777777" w:rsidR="00AB18C5" w:rsidRPr="00DE12DA" w:rsidRDefault="00AB18C5" w:rsidP="005302D5">
            <w:pPr>
              <w:ind w:left="432" w:hanging="432"/>
              <w:rPr>
                <w:sz w:val="22"/>
                <w:szCs w:val="22"/>
              </w:rPr>
            </w:pPr>
            <w:r w:rsidRPr="00DE12DA">
              <w:rPr>
                <w:sz w:val="22"/>
                <w:szCs w:val="22"/>
              </w:rPr>
              <w:t xml:space="preserve">       expired) </w:t>
            </w:r>
            <w:r w:rsidRPr="00DE12DA">
              <w:rPr>
                <w:sz w:val="22"/>
                <w:szCs w:val="22"/>
                <w:u w:val="single"/>
              </w:rPr>
              <w:t>or</w:t>
            </w:r>
            <w:r w:rsidRPr="00DE12DA">
              <w:rPr>
                <w:sz w:val="22"/>
                <w:szCs w:val="22"/>
              </w:rPr>
              <w:t xml:space="preserve"> accompanied by I-94, stamped, with class code indicating authorization to work</w:t>
            </w:r>
          </w:p>
          <w:p w14:paraId="632391EF" w14:textId="77777777" w:rsidR="00AB18C5" w:rsidRPr="00DE12DA" w:rsidRDefault="00AB18C5" w:rsidP="005302D5">
            <w:pPr>
              <w:rPr>
                <w:sz w:val="22"/>
                <w:szCs w:val="22"/>
              </w:rPr>
            </w:pPr>
            <w:r w:rsidRPr="00DE12DA">
              <w:rPr>
                <w:sz w:val="22"/>
                <w:szCs w:val="22"/>
              </w:rPr>
              <w:t>___ Hospital Record of Birth</w:t>
            </w:r>
          </w:p>
          <w:p w14:paraId="66A270FD" w14:textId="77777777" w:rsidR="00AB18C5" w:rsidRPr="00DE12DA" w:rsidRDefault="00AB18C5" w:rsidP="005302D5">
            <w:pPr>
              <w:rPr>
                <w:sz w:val="22"/>
                <w:szCs w:val="22"/>
              </w:rPr>
            </w:pPr>
            <w:r w:rsidRPr="00DE12DA">
              <w:rPr>
                <w:sz w:val="22"/>
                <w:szCs w:val="22"/>
              </w:rPr>
              <w:t>___ Alien Registration Card (I-551) (not expired)</w:t>
            </w:r>
          </w:p>
          <w:p w14:paraId="00D57AB9" w14:textId="77777777" w:rsidR="00AB18C5" w:rsidRPr="00DE12DA" w:rsidRDefault="00AB18C5" w:rsidP="005302D5">
            <w:pPr>
              <w:ind w:left="432" w:hanging="432"/>
              <w:rPr>
                <w:sz w:val="22"/>
                <w:szCs w:val="22"/>
              </w:rPr>
            </w:pPr>
            <w:r w:rsidRPr="00DE12DA">
              <w:rPr>
                <w:sz w:val="22"/>
                <w:szCs w:val="22"/>
              </w:rPr>
              <w:t xml:space="preserve">___ INS Form I-94 or I-94A, stamped, with class code indicating authorization to work (not expired) </w:t>
            </w:r>
          </w:p>
          <w:p w14:paraId="18D1B266" w14:textId="77777777" w:rsidR="00AB18C5" w:rsidRPr="00DE12DA" w:rsidRDefault="00AB18C5" w:rsidP="005302D5">
            <w:pPr>
              <w:ind w:left="432" w:hanging="432"/>
              <w:rPr>
                <w:sz w:val="22"/>
                <w:szCs w:val="22"/>
              </w:rPr>
            </w:pPr>
            <w:r w:rsidRPr="00DE12DA">
              <w:rPr>
                <w:sz w:val="22"/>
                <w:szCs w:val="22"/>
              </w:rPr>
              <w:t>___ INS Form I-179, I-197, or I-766 (not expired)</w:t>
            </w:r>
          </w:p>
          <w:p w14:paraId="3FB5A675" w14:textId="77777777" w:rsidR="00AB18C5" w:rsidRPr="00DE12DA" w:rsidRDefault="00AB18C5" w:rsidP="005302D5">
            <w:pPr>
              <w:rPr>
                <w:sz w:val="22"/>
                <w:szCs w:val="22"/>
              </w:rPr>
            </w:pPr>
            <w:r w:rsidRPr="00DE12DA">
              <w:rPr>
                <w:sz w:val="22"/>
                <w:szCs w:val="22"/>
              </w:rPr>
              <w:t xml:space="preserve">___ T-visa issued to victims of human trafficking (See   </w:t>
            </w:r>
          </w:p>
          <w:p w14:paraId="36BFACB6" w14:textId="77777777" w:rsidR="00AB18C5" w:rsidRPr="00DE12DA" w:rsidRDefault="00AB18C5" w:rsidP="005302D5">
            <w:pPr>
              <w:rPr>
                <w:sz w:val="22"/>
                <w:szCs w:val="22"/>
              </w:rPr>
            </w:pPr>
            <w:r w:rsidRPr="00DE12DA">
              <w:rPr>
                <w:sz w:val="22"/>
                <w:szCs w:val="22"/>
              </w:rPr>
              <w:t xml:space="preserve">       Attachment 9: TEGL 09-12)</w:t>
            </w:r>
          </w:p>
          <w:p w14:paraId="725187F3" w14:textId="77777777" w:rsidR="00AB18C5" w:rsidRPr="00DE12DA" w:rsidRDefault="00AB18C5" w:rsidP="005302D5">
            <w:pPr>
              <w:rPr>
                <w:sz w:val="22"/>
                <w:szCs w:val="22"/>
              </w:rPr>
            </w:pPr>
            <w:r w:rsidRPr="00DE12DA">
              <w:rPr>
                <w:sz w:val="22"/>
                <w:szCs w:val="22"/>
              </w:rPr>
              <w:t xml:space="preserve">___ Naturalization Certification   </w:t>
            </w:r>
          </w:p>
          <w:p w14:paraId="3CD95A35" w14:textId="77777777" w:rsidR="00AB18C5" w:rsidRPr="00DE12DA" w:rsidRDefault="00AB18C5" w:rsidP="005302D5">
            <w:pPr>
              <w:rPr>
                <w:sz w:val="22"/>
                <w:szCs w:val="22"/>
              </w:rPr>
            </w:pPr>
            <w:r w:rsidRPr="00DE12DA">
              <w:rPr>
                <w:sz w:val="22"/>
                <w:szCs w:val="22"/>
              </w:rPr>
              <w:t>___ Native American Tribal Document</w:t>
            </w:r>
          </w:p>
          <w:p w14:paraId="79667080" w14:textId="77777777" w:rsidR="00AB18C5" w:rsidRPr="00DE12DA" w:rsidRDefault="00AB18C5" w:rsidP="005302D5">
            <w:pPr>
              <w:rPr>
                <w:sz w:val="22"/>
                <w:szCs w:val="22"/>
              </w:rPr>
            </w:pPr>
            <w:r w:rsidRPr="00DE12DA">
              <w:rPr>
                <w:sz w:val="22"/>
                <w:szCs w:val="22"/>
              </w:rPr>
              <w:t>___ Certificate of Degree of Indian Blood</w:t>
            </w:r>
          </w:p>
          <w:p w14:paraId="69F6E91D" w14:textId="7844A7AF" w:rsidR="00AB18C5" w:rsidRPr="00DE12DA" w:rsidRDefault="00AB18C5" w:rsidP="005302D5">
            <w:pPr>
              <w:rPr>
                <w:sz w:val="22"/>
                <w:szCs w:val="22"/>
              </w:rPr>
            </w:pPr>
            <w:r w:rsidRPr="00DE12DA">
              <w:rPr>
                <w:sz w:val="22"/>
                <w:szCs w:val="22"/>
              </w:rPr>
              <w:t>___ SAVE Verification Printout AND non-Star Driver’s License or State ID</w:t>
            </w:r>
            <w:r w:rsidR="00FD5209">
              <w:rPr>
                <w:sz w:val="22"/>
                <w:szCs w:val="22"/>
              </w:rPr>
              <w:t xml:space="preserve"> </w:t>
            </w:r>
            <w:r w:rsidR="00FD5209" w:rsidRPr="00FD5209">
              <w:rPr>
                <w:sz w:val="22"/>
                <w:szCs w:val="22"/>
                <w:highlight w:val="yellow"/>
              </w:rPr>
              <w:t>(unexpired)</w:t>
            </w:r>
            <w:r w:rsidRPr="00FD5209">
              <w:rPr>
                <w:sz w:val="22"/>
                <w:szCs w:val="22"/>
                <w:highlight w:val="yellow"/>
              </w:rPr>
              <w:t>.</w:t>
            </w:r>
            <w:r w:rsidRPr="00DE12DA">
              <w:rPr>
                <w:sz w:val="22"/>
                <w:szCs w:val="22"/>
              </w:rPr>
              <w:t xml:space="preserve"> No SSN card required.</w:t>
            </w:r>
          </w:p>
          <w:p w14:paraId="4059FF3D" w14:textId="77777777" w:rsidR="00AB18C5" w:rsidRPr="00602350" w:rsidRDefault="00AB18C5" w:rsidP="005302D5">
            <w:pPr>
              <w:rPr>
                <w:b/>
                <w:sz w:val="22"/>
                <w:szCs w:val="22"/>
                <w:highlight w:val="cyan"/>
              </w:rPr>
            </w:pPr>
            <w:r w:rsidRPr="00DE12DA">
              <w:rPr>
                <w:sz w:val="22"/>
                <w:szCs w:val="22"/>
              </w:rPr>
              <w:t xml:space="preserve">___ </w:t>
            </w:r>
            <w:r w:rsidRPr="00602350">
              <w:rPr>
                <w:b/>
                <w:sz w:val="22"/>
                <w:szCs w:val="22"/>
                <w:highlight w:val="cyan"/>
              </w:rPr>
              <w:t xml:space="preserve">Self-Attestation as a last resort if DACA eligible (See </w:t>
            </w:r>
          </w:p>
          <w:p w14:paraId="57A18ABF" w14:textId="77777777" w:rsidR="00AB18C5" w:rsidRPr="00DE12DA" w:rsidRDefault="00AB18C5" w:rsidP="005302D5">
            <w:pPr>
              <w:rPr>
                <w:sz w:val="22"/>
                <w:szCs w:val="22"/>
              </w:rPr>
            </w:pPr>
            <w:r w:rsidRPr="00602350">
              <w:rPr>
                <w:b/>
                <w:sz w:val="22"/>
                <w:szCs w:val="22"/>
                <w:highlight w:val="cyan"/>
              </w:rPr>
              <w:t xml:space="preserve">       Attachment 10: TEGL 02-14)</w:t>
            </w:r>
            <w:r w:rsidRPr="00DE12DA">
              <w:rPr>
                <w:sz w:val="22"/>
                <w:szCs w:val="22"/>
              </w:rPr>
              <w:t xml:space="preserve">      </w:t>
            </w:r>
          </w:p>
        </w:tc>
        <w:tc>
          <w:tcPr>
            <w:tcW w:w="2340" w:type="dxa"/>
          </w:tcPr>
          <w:p w14:paraId="6B549514" w14:textId="77777777" w:rsidR="00AB18C5" w:rsidRPr="00DE12DA" w:rsidRDefault="00AB18C5" w:rsidP="005302D5">
            <w:pPr>
              <w:pStyle w:val="Default"/>
              <w:rPr>
                <w:sz w:val="22"/>
                <w:szCs w:val="22"/>
              </w:rPr>
            </w:pPr>
            <w:r w:rsidRPr="00DE12DA">
              <w:rPr>
                <w:sz w:val="22"/>
                <w:szCs w:val="22"/>
              </w:rPr>
              <w:t xml:space="preserve">CO license or ID card must </w:t>
            </w:r>
            <w:r w:rsidRPr="00DE12DA">
              <w:rPr>
                <w:sz w:val="22"/>
                <w:szCs w:val="22"/>
                <w:u w:val="single"/>
              </w:rPr>
              <w:t>not</w:t>
            </w:r>
            <w:r w:rsidRPr="00DE12DA">
              <w:rPr>
                <w:sz w:val="22"/>
                <w:szCs w:val="22"/>
              </w:rPr>
              <w:t xml:space="preserve"> say: </w:t>
            </w:r>
          </w:p>
          <w:p w14:paraId="26E81C59" w14:textId="77777777" w:rsidR="00AB18C5" w:rsidRPr="00DE12DA" w:rsidRDefault="00AB18C5" w:rsidP="005302D5">
            <w:pPr>
              <w:pStyle w:val="Default"/>
            </w:pPr>
            <w:r w:rsidRPr="00DE12DA">
              <w:rPr>
                <w:sz w:val="22"/>
                <w:szCs w:val="22"/>
              </w:rPr>
              <w:t>“not valid for federal identification, voting, or public benefits purposes.”</w:t>
            </w:r>
          </w:p>
          <w:p w14:paraId="31945461" w14:textId="77777777" w:rsidR="00AB18C5" w:rsidRPr="00DE12DA" w:rsidRDefault="00AB18C5" w:rsidP="005302D5">
            <w:pPr>
              <w:pStyle w:val="Default"/>
              <w:rPr>
                <w:sz w:val="22"/>
                <w:szCs w:val="22"/>
              </w:rPr>
            </w:pPr>
          </w:p>
        </w:tc>
      </w:tr>
      <w:tr w:rsidR="00402B7B" w:rsidRPr="00DE12DA" w14:paraId="51673298" w14:textId="77777777" w:rsidTr="00B9740D">
        <w:tc>
          <w:tcPr>
            <w:tcW w:w="2700" w:type="dxa"/>
          </w:tcPr>
          <w:p w14:paraId="1F9662CB" w14:textId="77777777" w:rsidR="00402B7B" w:rsidRPr="00DE12DA" w:rsidRDefault="00402B7B" w:rsidP="000A1181">
            <w:pPr>
              <w:rPr>
                <w:sz w:val="22"/>
                <w:szCs w:val="22"/>
              </w:rPr>
            </w:pPr>
          </w:p>
          <w:p w14:paraId="6758D35F" w14:textId="77777777" w:rsidR="00402B7B" w:rsidRPr="00DE12DA" w:rsidRDefault="00402B7B" w:rsidP="000A1181">
            <w:pPr>
              <w:rPr>
                <w:sz w:val="22"/>
                <w:szCs w:val="22"/>
              </w:rPr>
            </w:pPr>
            <w:r w:rsidRPr="00DE12DA">
              <w:rPr>
                <w:sz w:val="22"/>
                <w:szCs w:val="22"/>
              </w:rPr>
              <w:t>Selective Service</w:t>
            </w:r>
          </w:p>
          <w:p w14:paraId="55B1C43E" w14:textId="77777777" w:rsidR="00402B7B" w:rsidRPr="00DE12DA" w:rsidRDefault="00402B7B" w:rsidP="000A1181">
            <w:r w:rsidRPr="00DE12DA">
              <w:t>(1 is required for those required to register)</w:t>
            </w:r>
          </w:p>
        </w:tc>
        <w:tc>
          <w:tcPr>
            <w:tcW w:w="5670" w:type="dxa"/>
          </w:tcPr>
          <w:p w14:paraId="1FC26B79" w14:textId="77777777" w:rsidR="00402B7B" w:rsidRPr="00DE12DA" w:rsidRDefault="00402B7B" w:rsidP="000A1181">
            <w:pPr>
              <w:rPr>
                <w:sz w:val="22"/>
                <w:szCs w:val="22"/>
              </w:rPr>
            </w:pPr>
            <w:r w:rsidRPr="00DE12DA">
              <w:rPr>
                <w:sz w:val="22"/>
                <w:szCs w:val="22"/>
              </w:rPr>
              <w:t>___ On-line verification at www.sss.gov</w:t>
            </w:r>
          </w:p>
          <w:p w14:paraId="00A1B87C" w14:textId="77777777" w:rsidR="00402B7B" w:rsidRPr="00DE12DA" w:rsidRDefault="00402B7B" w:rsidP="000A1181">
            <w:pPr>
              <w:rPr>
                <w:sz w:val="22"/>
                <w:szCs w:val="22"/>
              </w:rPr>
            </w:pPr>
            <w:r w:rsidRPr="00DE12DA">
              <w:rPr>
                <w:sz w:val="22"/>
                <w:szCs w:val="22"/>
              </w:rPr>
              <w:t xml:space="preserve">___ Acknowledgement Letter from Selective Service </w:t>
            </w:r>
          </w:p>
          <w:p w14:paraId="572F1103" w14:textId="77777777" w:rsidR="00402B7B" w:rsidRPr="00DE12DA" w:rsidRDefault="00402B7B" w:rsidP="000A1181">
            <w:pPr>
              <w:rPr>
                <w:sz w:val="22"/>
                <w:szCs w:val="22"/>
              </w:rPr>
            </w:pPr>
            <w:r w:rsidRPr="00DE12DA">
              <w:rPr>
                <w:sz w:val="22"/>
                <w:szCs w:val="22"/>
              </w:rPr>
              <w:t>___ Selective Service Verification Form</w:t>
            </w:r>
          </w:p>
          <w:p w14:paraId="43AC8120" w14:textId="77777777" w:rsidR="00402B7B" w:rsidRPr="00DE12DA" w:rsidRDefault="00402B7B" w:rsidP="000A1181">
            <w:pPr>
              <w:rPr>
                <w:sz w:val="22"/>
                <w:szCs w:val="22"/>
              </w:rPr>
            </w:pPr>
            <w:r w:rsidRPr="00DE12DA">
              <w:rPr>
                <w:sz w:val="22"/>
                <w:szCs w:val="22"/>
              </w:rPr>
              <w:t>___ Selective Service Registration Card</w:t>
            </w:r>
          </w:p>
          <w:p w14:paraId="4BE2702E" w14:textId="77777777" w:rsidR="00402B7B" w:rsidRPr="00DE12DA" w:rsidRDefault="00402B7B" w:rsidP="000A1181">
            <w:pPr>
              <w:rPr>
                <w:sz w:val="22"/>
                <w:szCs w:val="22"/>
              </w:rPr>
            </w:pPr>
            <w:r w:rsidRPr="00DE12DA">
              <w:rPr>
                <w:sz w:val="22"/>
                <w:szCs w:val="22"/>
              </w:rPr>
              <w:t>___ Selective Service Advisory Opinion Letter</w:t>
            </w:r>
          </w:p>
          <w:p w14:paraId="48F68075" w14:textId="77777777" w:rsidR="00402B7B" w:rsidRPr="00DE12DA" w:rsidRDefault="00402B7B" w:rsidP="000A1181">
            <w:pPr>
              <w:rPr>
                <w:sz w:val="22"/>
                <w:szCs w:val="22"/>
              </w:rPr>
            </w:pPr>
            <w:r w:rsidRPr="00DE12DA">
              <w:rPr>
                <w:sz w:val="22"/>
                <w:szCs w:val="22"/>
              </w:rPr>
              <w:t>___ Selective Service Registration Record (Form 3A)</w:t>
            </w:r>
          </w:p>
          <w:p w14:paraId="33AAE9FD" w14:textId="77777777" w:rsidR="00402B7B" w:rsidRPr="00DE12DA" w:rsidRDefault="00402B7B" w:rsidP="000A1181">
            <w:pPr>
              <w:rPr>
                <w:sz w:val="22"/>
                <w:szCs w:val="22"/>
              </w:rPr>
            </w:pPr>
            <w:r w:rsidRPr="00DE12DA">
              <w:rPr>
                <w:sz w:val="22"/>
                <w:szCs w:val="22"/>
              </w:rPr>
              <w:t>___ Selective Service Waiver Document (for veterans)</w:t>
            </w:r>
          </w:p>
          <w:p w14:paraId="3EDF4E73" w14:textId="77777777" w:rsidR="00402B7B" w:rsidRPr="00DE12DA" w:rsidRDefault="00402B7B" w:rsidP="000A1181">
            <w:pPr>
              <w:rPr>
                <w:sz w:val="22"/>
                <w:szCs w:val="22"/>
              </w:rPr>
            </w:pPr>
            <w:r w:rsidRPr="00DE12DA">
              <w:rPr>
                <w:sz w:val="22"/>
                <w:szCs w:val="22"/>
              </w:rPr>
              <w:t>___ Stamped Post Office Receipt of Registration</w:t>
            </w:r>
          </w:p>
          <w:p w14:paraId="17D16CD1" w14:textId="77777777" w:rsidR="00402B7B" w:rsidRPr="00DE12DA" w:rsidRDefault="00402B7B" w:rsidP="000A1181">
            <w:pPr>
              <w:rPr>
                <w:sz w:val="22"/>
                <w:szCs w:val="22"/>
              </w:rPr>
            </w:pPr>
            <w:r w:rsidRPr="00DE12DA">
              <w:rPr>
                <w:sz w:val="22"/>
                <w:szCs w:val="22"/>
              </w:rPr>
              <w:t>___ DD-214</w:t>
            </w:r>
          </w:p>
          <w:p w14:paraId="58485C00" w14:textId="77777777" w:rsidR="00402B7B" w:rsidRPr="00DE12DA" w:rsidRDefault="00402B7B" w:rsidP="000A1181">
            <w:pPr>
              <w:rPr>
                <w:sz w:val="22"/>
                <w:szCs w:val="22"/>
              </w:rPr>
            </w:pPr>
            <w:r w:rsidRPr="00DE12DA">
              <w:rPr>
                <w:sz w:val="22"/>
                <w:szCs w:val="22"/>
              </w:rPr>
              <w:t>___ Cross match with Veterans data</w:t>
            </w:r>
          </w:p>
        </w:tc>
        <w:tc>
          <w:tcPr>
            <w:tcW w:w="2340" w:type="dxa"/>
          </w:tcPr>
          <w:p w14:paraId="6AFE502D" w14:textId="77777777" w:rsidR="00402B7B" w:rsidRPr="00DE12DA" w:rsidRDefault="00402B7B" w:rsidP="000A1181">
            <w:pPr>
              <w:rPr>
                <w:sz w:val="22"/>
                <w:szCs w:val="22"/>
              </w:rPr>
            </w:pPr>
          </w:p>
          <w:p w14:paraId="3956C8EE" w14:textId="77777777" w:rsidR="00402B7B" w:rsidRPr="00DE12DA" w:rsidRDefault="00402B7B" w:rsidP="000A1181"/>
        </w:tc>
      </w:tr>
      <w:tr w:rsidR="00402B7B" w:rsidRPr="00DE12DA" w14:paraId="03100121" w14:textId="77777777" w:rsidTr="00B9740D">
        <w:tc>
          <w:tcPr>
            <w:tcW w:w="2700" w:type="dxa"/>
          </w:tcPr>
          <w:p w14:paraId="7F0CCCC7" w14:textId="77777777" w:rsidR="00402B7B" w:rsidRPr="00DE12DA" w:rsidRDefault="00402B7B" w:rsidP="000A1181">
            <w:pPr>
              <w:rPr>
                <w:sz w:val="22"/>
                <w:szCs w:val="22"/>
              </w:rPr>
            </w:pPr>
            <w:r w:rsidRPr="00DE12DA">
              <w:rPr>
                <w:sz w:val="22"/>
                <w:szCs w:val="22"/>
              </w:rPr>
              <w:t>Social Security Number</w:t>
            </w:r>
          </w:p>
          <w:p w14:paraId="2918ED26" w14:textId="77777777" w:rsidR="00402B7B" w:rsidRPr="00DE12DA" w:rsidRDefault="00402B7B" w:rsidP="000A1181">
            <w:pPr>
              <w:rPr>
                <w:b/>
                <w:u w:val="single"/>
              </w:rPr>
            </w:pPr>
            <w:r w:rsidRPr="00DE12DA">
              <w:rPr>
                <w:b/>
                <w:u w:val="single"/>
              </w:rPr>
              <w:t>(Not required for eligibility – create pseudo SSN instead)</w:t>
            </w:r>
          </w:p>
          <w:p w14:paraId="3C4E9236" w14:textId="77777777" w:rsidR="009608B5" w:rsidRPr="00DE12DA" w:rsidRDefault="009608B5" w:rsidP="000A1181">
            <w:r w:rsidRPr="00DE12DA">
              <w:t>• Signed SSN not required</w:t>
            </w:r>
          </w:p>
          <w:p w14:paraId="2D4BFF6E" w14:textId="77777777" w:rsidR="00402B7B" w:rsidRPr="00DE12DA" w:rsidRDefault="009608B5" w:rsidP="009608B5">
            <w:r w:rsidRPr="00DE12DA">
              <w:t>• SSN m</w:t>
            </w:r>
            <w:r w:rsidR="00B44ECF" w:rsidRPr="00DE12DA">
              <w:t>ay be required</w:t>
            </w:r>
            <w:r w:rsidR="009B57D4" w:rsidRPr="00DE12DA">
              <w:t xml:space="preserve"> for </w:t>
            </w:r>
            <w:r w:rsidRPr="00DE12DA">
              <w:t>participa</w:t>
            </w:r>
            <w:r w:rsidR="00402B7B" w:rsidRPr="00DE12DA">
              <w:t>tion in paid work experiences, internships, or wage subsidy programs</w:t>
            </w:r>
          </w:p>
        </w:tc>
        <w:tc>
          <w:tcPr>
            <w:tcW w:w="5670" w:type="dxa"/>
          </w:tcPr>
          <w:p w14:paraId="5792E252" w14:textId="77777777" w:rsidR="00402B7B" w:rsidRPr="00DE12DA" w:rsidRDefault="00402B7B" w:rsidP="000A1181">
            <w:pPr>
              <w:rPr>
                <w:sz w:val="22"/>
                <w:szCs w:val="22"/>
              </w:rPr>
            </w:pPr>
            <w:r w:rsidRPr="00DE12DA">
              <w:rPr>
                <w:sz w:val="22"/>
                <w:szCs w:val="22"/>
              </w:rPr>
              <w:t>___ DD-214, Report of Transfer or Discharge</w:t>
            </w:r>
          </w:p>
          <w:p w14:paraId="390148F1" w14:textId="77777777" w:rsidR="00402B7B" w:rsidRPr="00DE12DA" w:rsidRDefault="00402B7B" w:rsidP="000A1181">
            <w:pPr>
              <w:rPr>
                <w:sz w:val="22"/>
                <w:szCs w:val="22"/>
              </w:rPr>
            </w:pPr>
            <w:r w:rsidRPr="00DE12DA">
              <w:rPr>
                <w:sz w:val="22"/>
                <w:szCs w:val="22"/>
              </w:rPr>
              <w:t>___ IRS Form Letter 1722</w:t>
            </w:r>
          </w:p>
          <w:p w14:paraId="015827A3" w14:textId="77777777" w:rsidR="00402B7B" w:rsidRPr="00DE12DA" w:rsidRDefault="00402B7B" w:rsidP="000A1181">
            <w:pPr>
              <w:rPr>
                <w:sz w:val="22"/>
                <w:szCs w:val="22"/>
              </w:rPr>
            </w:pPr>
            <w:r w:rsidRPr="00DE12DA">
              <w:rPr>
                <w:sz w:val="22"/>
                <w:szCs w:val="22"/>
              </w:rPr>
              <w:t>___ Letter from Social Security Agency</w:t>
            </w:r>
          </w:p>
          <w:p w14:paraId="2DF542C7" w14:textId="77777777" w:rsidR="00402B7B" w:rsidRPr="00DE12DA" w:rsidRDefault="00402B7B" w:rsidP="000A1181">
            <w:pPr>
              <w:rPr>
                <w:sz w:val="22"/>
                <w:szCs w:val="22"/>
              </w:rPr>
            </w:pPr>
            <w:r w:rsidRPr="00DE12DA">
              <w:rPr>
                <w:sz w:val="22"/>
                <w:szCs w:val="22"/>
              </w:rPr>
              <w:t>___ Pay Stub</w:t>
            </w:r>
          </w:p>
          <w:p w14:paraId="350F865D" w14:textId="77777777" w:rsidR="00402B7B" w:rsidRPr="00DE12DA" w:rsidRDefault="00402B7B" w:rsidP="000A1181">
            <w:pPr>
              <w:rPr>
                <w:sz w:val="22"/>
                <w:szCs w:val="22"/>
              </w:rPr>
            </w:pPr>
            <w:r w:rsidRPr="00DE12DA">
              <w:rPr>
                <w:sz w:val="22"/>
                <w:szCs w:val="22"/>
              </w:rPr>
              <w:t>___ Social Security Benefits</w:t>
            </w:r>
          </w:p>
          <w:p w14:paraId="2FA27A5C" w14:textId="77777777" w:rsidR="00402B7B" w:rsidRPr="00DE12DA" w:rsidRDefault="00402B7B" w:rsidP="000A1181">
            <w:pPr>
              <w:rPr>
                <w:sz w:val="22"/>
                <w:szCs w:val="22"/>
              </w:rPr>
            </w:pPr>
            <w:r w:rsidRPr="00DE12DA">
              <w:rPr>
                <w:sz w:val="22"/>
                <w:szCs w:val="22"/>
              </w:rPr>
              <w:t>___ Social Security Card</w:t>
            </w:r>
          </w:p>
          <w:p w14:paraId="073CF215" w14:textId="77777777" w:rsidR="00402B7B" w:rsidRPr="00DE12DA" w:rsidRDefault="00402B7B" w:rsidP="000A1181">
            <w:pPr>
              <w:rPr>
                <w:sz w:val="22"/>
                <w:szCs w:val="22"/>
              </w:rPr>
            </w:pPr>
            <w:r w:rsidRPr="00DE12DA">
              <w:rPr>
                <w:sz w:val="22"/>
                <w:szCs w:val="22"/>
              </w:rPr>
              <w:t xml:space="preserve">___ W-2 Form </w:t>
            </w:r>
          </w:p>
        </w:tc>
        <w:tc>
          <w:tcPr>
            <w:tcW w:w="2340" w:type="dxa"/>
          </w:tcPr>
          <w:p w14:paraId="481FB282" w14:textId="77777777" w:rsidR="00402B7B" w:rsidRPr="00DE12DA" w:rsidRDefault="00402B7B" w:rsidP="000A1181"/>
        </w:tc>
      </w:tr>
    </w:tbl>
    <w:p w14:paraId="18080D55" w14:textId="77777777" w:rsidR="00AB18C5" w:rsidRPr="00DE12DA" w:rsidRDefault="00AB18C5">
      <w:r w:rsidRPr="00DE12DA">
        <w:br w:type="page"/>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670"/>
        <w:gridCol w:w="2340"/>
      </w:tblGrid>
      <w:tr w:rsidR="00FC75D3" w:rsidRPr="00DE12DA" w14:paraId="29C72BCA" w14:textId="77777777" w:rsidTr="00B9740D">
        <w:tc>
          <w:tcPr>
            <w:tcW w:w="2700" w:type="dxa"/>
          </w:tcPr>
          <w:p w14:paraId="07F42E28" w14:textId="77777777" w:rsidR="00FC75D3" w:rsidRPr="00DE12DA" w:rsidRDefault="00FC75D3" w:rsidP="005302D5">
            <w:pPr>
              <w:jc w:val="center"/>
              <w:rPr>
                <w:b/>
                <w:sz w:val="22"/>
                <w:szCs w:val="22"/>
              </w:rPr>
            </w:pPr>
            <w:r w:rsidRPr="00DE12DA">
              <w:rPr>
                <w:b/>
                <w:sz w:val="22"/>
                <w:szCs w:val="22"/>
              </w:rPr>
              <w:lastRenderedPageBreak/>
              <w:t>Eligibility</w:t>
            </w:r>
          </w:p>
        </w:tc>
        <w:tc>
          <w:tcPr>
            <w:tcW w:w="5670" w:type="dxa"/>
          </w:tcPr>
          <w:p w14:paraId="3D9B6875" w14:textId="77777777" w:rsidR="00FC75D3" w:rsidRPr="00DE12DA" w:rsidRDefault="00FC75D3" w:rsidP="005302D5">
            <w:pPr>
              <w:jc w:val="center"/>
              <w:rPr>
                <w:b/>
                <w:sz w:val="22"/>
                <w:szCs w:val="22"/>
              </w:rPr>
            </w:pPr>
            <w:r w:rsidRPr="00DE12DA">
              <w:rPr>
                <w:b/>
                <w:sz w:val="22"/>
                <w:szCs w:val="22"/>
              </w:rPr>
              <w:t xml:space="preserve"> Required Documentation</w:t>
            </w:r>
            <w:r w:rsidR="00793632">
              <w:rPr>
                <w:b/>
                <w:sz w:val="22"/>
                <w:szCs w:val="22"/>
              </w:rPr>
              <w:t xml:space="preserve"> </w:t>
            </w:r>
            <w:r w:rsidR="00793632" w:rsidRPr="00AE5928">
              <w:rPr>
                <w:b/>
                <w:sz w:val="22"/>
                <w:szCs w:val="22"/>
              </w:rPr>
              <w:t xml:space="preserve">(only </w:t>
            </w:r>
            <w:r w:rsidR="00793632" w:rsidRPr="00AE5928">
              <w:rPr>
                <w:b/>
                <w:sz w:val="22"/>
                <w:szCs w:val="22"/>
                <w:highlight w:val="cyan"/>
              </w:rPr>
              <w:t>blue</w:t>
            </w:r>
            <w:r w:rsidR="00793632" w:rsidRPr="00AE5928">
              <w:rPr>
                <w:b/>
                <w:sz w:val="22"/>
                <w:szCs w:val="22"/>
              </w:rPr>
              <w:t xml:space="preserve"> item</w:t>
            </w:r>
            <w:r w:rsidR="00A640DB" w:rsidRPr="00AE5928">
              <w:rPr>
                <w:b/>
                <w:sz w:val="22"/>
                <w:szCs w:val="22"/>
              </w:rPr>
              <w:t>s</w:t>
            </w:r>
            <w:r w:rsidR="00793632" w:rsidRPr="00AE5928">
              <w:rPr>
                <w:b/>
                <w:sz w:val="22"/>
                <w:szCs w:val="22"/>
              </w:rPr>
              <w:t xml:space="preserve"> may be self-attested)</w:t>
            </w:r>
          </w:p>
        </w:tc>
        <w:tc>
          <w:tcPr>
            <w:tcW w:w="2340" w:type="dxa"/>
          </w:tcPr>
          <w:p w14:paraId="0E0325A0" w14:textId="77777777" w:rsidR="00FC75D3" w:rsidRPr="00DE12DA" w:rsidRDefault="00FC75D3" w:rsidP="005302D5">
            <w:pPr>
              <w:jc w:val="center"/>
              <w:rPr>
                <w:b/>
                <w:sz w:val="22"/>
                <w:szCs w:val="22"/>
              </w:rPr>
            </w:pPr>
            <w:r w:rsidRPr="00DE12DA">
              <w:rPr>
                <w:b/>
                <w:sz w:val="22"/>
                <w:szCs w:val="22"/>
              </w:rPr>
              <w:t>Comment</w:t>
            </w:r>
          </w:p>
        </w:tc>
      </w:tr>
      <w:tr w:rsidR="00FC75D3" w:rsidRPr="00DE12DA" w14:paraId="79E6763A" w14:textId="77777777" w:rsidTr="00B9740D">
        <w:tc>
          <w:tcPr>
            <w:tcW w:w="2700" w:type="dxa"/>
          </w:tcPr>
          <w:p w14:paraId="58E7B4DB" w14:textId="77777777" w:rsidR="00FC75D3" w:rsidRPr="00DE12DA" w:rsidRDefault="00FC75D3" w:rsidP="005302D5">
            <w:pPr>
              <w:rPr>
                <w:sz w:val="22"/>
                <w:szCs w:val="22"/>
              </w:rPr>
            </w:pPr>
          </w:p>
          <w:p w14:paraId="4C12128B" w14:textId="77777777" w:rsidR="00FC75D3" w:rsidRPr="00DE12DA" w:rsidRDefault="00FC75D3" w:rsidP="005302D5">
            <w:pPr>
              <w:rPr>
                <w:sz w:val="22"/>
                <w:szCs w:val="22"/>
              </w:rPr>
            </w:pPr>
            <w:r w:rsidRPr="00DE12DA">
              <w:rPr>
                <w:sz w:val="22"/>
                <w:szCs w:val="22"/>
              </w:rPr>
              <w:t xml:space="preserve">Affidavit of Immigration Status </w:t>
            </w:r>
          </w:p>
          <w:p w14:paraId="6C5E484B" w14:textId="77777777" w:rsidR="00FC75D3" w:rsidRPr="00DE12DA" w:rsidRDefault="00FC75D3" w:rsidP="005302D5">
            <w:pPr>
              <w:rPr>
                <w:sz w:val="22"/>
                <w:szCs w:val="22"/>
              </w:rPr>
            </w:pPr>
            <w:r w:rsidRPr="00DE12DA">
              <w:t xml:space="preserve">(Signed affidavit required in conjunction with one of the listed forms of ID for age 18 &amp; older) </w:t>
            </w:r>
          </w:p>
        </w:tc>
        <w:tc>
          <w:tcPr>
            <w:tcW w:w="5670" w:type="dxa"/>
          </w:tcPr>
          <w:p w14:paraId="7808515D" w14:textId="77777777" w:rsidR="00FC75D3" w:rsidRPr="00DE12DA" w:rsidRDefault="00FC75D3" w:rsidP="005302D5">
            <w:pPr>
              <w:widowControl/>
              <w:autoSpaceDE/>
              <w:adjustRightInd/>
              <w:rPr>
                <w:sz w:val="22"/>
                <w:szCs w:val="22"/>
              </w:rPr>
            </w:pPr>
            <w:r w:rsidRPr="00DE12DA">
              <w:rPr>
                <w:sz w:val="22"/>
                <w:szCs w:val="22"/>
              </w:rPr>
              <w:t xml:space="preserve">___ Colorado Driver’s License or ID Card (except if the </w:t>
            </w:r>
          </w:p>
          <w:p w14:paraId="7226612E" w14:textId="77777777" w:rsidR="00FC75D3" w:rsidRPr="00DE12DA" w:rsidRDefault="00FC75D3" w:rsidP="005302D5">
            <w:pPr>
              <w:widowControl/>
              <w:autoSpaceDE/>
              <w:adjustRightInd/>
              <w:rPr>
                <w:sz w:val="22"/>
                <w:szCs w:val="22"/>
              </w:rPr>
            </w:pPr>
            <w:r w:rsidRPr="00DE12DA">
              <w:rPr>
                <w:sz w:val="22"/>
                <w:szCs w:val="22"/>
              </w:rPr>
              <w:t xml:space="preserve">        license or ID clearly states “not valid for federal </w:t>
            </w:r>
          </w:p>
          <w:p w14:paraId="456B206A" w14:textId="77777777" w:rsidR="00FC75D3" w:rsidRPr="00DE12DA" w:rsidRDefault="00FC75D3" w:rsidP="005302D5">
            <w:pPr>
              <w:widowControl/>
              <w:autoSpaceDE/>
              <w:adjustRightInd/>
              <w:rPr>
                <w:sz w:val="22"/>
                <w:szCs w:val="22"/>
              </w:rPr>
            </w:pPr>
            <w:r w:rsidRPr="00DE12DA">
              <w:rPr>
                <w:sz w:val="22"/>
                <w:szCs w:val="22"/>
              </w:rPr>
              <w:t xml:space="preserve">        </w:t>
            </w:r>
            <w:r w:rsidR="00437C68" w:rsidRPr="00DE12DA">
              <w:rPr>
                <w:sz w:val="22"/>
                <w:szCs w:val="22"/>
              </w:rPr>
              <w:t xml:space="preserve">ID, voting, </w:t>
            </w:r>
            <w:r w:rsidRPr="00DE12DA">
              <w:rPr>
                <w:sz w:val="22"/>
                <w:szCs w:val="22"/>
              </w:rPr>
              <w:t>or public benefit purposes”), not expired</w:t>
            </w:r>
          </w:p>
          <w:p w14:paraId="39C76258" w14:textId="77777777" w:rsidR="00FC75D3" w:rsidRPr="00DE12DA" w:rsidRDefault="00FC75D3" w:rsidP="005302D5">
            <w:pPr>
              <w:widowControl/>
              <w:autoSpaceDE/>
              <w:adjustRightInd/>
              <w:rPr>
                <w:sz w:val="22"/>
                <w:szCs w:val="22"/>
              </w:rPr>
            </w:pPr>
            <w:r w:rsidRPr="00DE12DA">
              <w:rPr>
                <w:sz w:val="22"/>
                <w:szCs w:val="22"/>
              </w:rPr>
              <w:t>___ U.S. Military Card</w:t>
            </w:r>
          </w:p>
          <w:p w14:paraId="311489A9" w14:textId="77777777" w:rsidR="00FC75D3" w:rsidRPr="00DE12DA" w:rsidRDefault="00FC75D3" w:rsidP="005302D5">
            <w:pPr>
              <w:widowControl/>
              <w:autoSpaceDE/>
              <w:adjustRightInd/>
              <w:rPr>
                <w:sz w:val="22"/>
                <w:szCs w:val="22"/>
              </w:rPr>
            </w:pPr>
            <w:r w:rsidRPr="00DE12DA">
              <w:rPr>
                <w:sz w:val="22"/>
                <w:szCs w:val="22"/>
              </w:rPr>
              <w:t>___ Military Dependent ID Card</w:t>
            </w:r>
          </w:p>
          <w:p w14:paraId="7BF1DB01" w14:textId="77777777" w:rsidR="00FC75D3" w:rsidRPr="00DE12DA" w:rsidRDefault="00FC75D3" w:rsidP="005302D5">
            <w:pPr>
              <w:widowControl/>
              <w:autoSpaceDE/>
              <w:adjustRightInd/>
              <w:rPr>
                <w:sz w:val="22"/>
                <w:szCs w:val="22"/>
              </w:rPr>
            </w:pPr>
            <w:r w:rsidRPr="00DE12DA">
              <w:rPr>
                <w:sz w:val="22"/>
                <w:szCs w:val="22"/>
              </w:rPr>
              <w:t>___ U.S. Coast Guard Merchant Mariner Card</w:t>
            </w:r>
          </w:p>
          <w:p w14:paraId="086BA190" w14:textId="77777777" w:rsidR="00FC75D3" w:rsidRPr="00DE12DA" w:rsidRDefault="00FC75D3" w:rsidP="005302D5">
            <w:pPr>
              <w:widowControl/>
              <w:autoSpaceDE/>
              <w:adjustRightInd/>
              <w:rPr>
                <w:sz w:val="22"/>
                <w:szCs w:val="22"/>
              </w:rPr>
            </w:pPr>
            <w:r w:rsidRPr="00DE12DA">
              <w:rPr>
                <w:sz w:val="22"/>
                <w:szCs w:val="22"/>
              </w:rPr>
              <w:t>___ Native American Tribal Document</w:t>
            </w:r>
          </w:p>
          <w:p w14:paraId="2421CFE1" w14:textId="77777777" w:rsidR="00FC75D3" w:rsidRPr="00DE12DA" w:rsidRDefault="00FC75D3" w:rsidP="005302D5">
            <w:pPr>
              <w:widowControl/>
              <w:autoSpaceDE/>
              <w:adjustRightInd/>
              <w:rPr>
                <w:sz w:val="22"/>
                <w:szCs w:val="22"/>
              </w:rPr>
            </w:pPr>
            <w:r w:rsidRPr="00DE12DA">
              <w:rPr>
                <w:sz w:val="22"/>
                <w:szCs w:val="22"/>
              </w:rPr>
              <w:t>___ U.S Passport</w:t>
            </w:r>
          </w:p>
          <w:p w14:paraId="4030B7EA" w14:textId="77777777" w:rsidR="00FC75D3" w:rsidRPr="00DE12DA" w:rsidRDefault="00FC75D3" w:rsidP="005302D5">
            <w:pPr>
              <w:rPr>
                <w:sz w:val="22"/>
                <w:szCs w:val="22"/>
              </w:rPr>
            </w:pPr>
            <w:r w:rsidRPr="00DE12DA">
              <w:rPr>
                <w:sz w:val="22"/>
                <w:szCs w:val="22"/>
              </w:rPr>
              <w:t xml:space="preserve">___ Copy of birth certificate filed with a state office of vital </w:t>
            </w:r>
          </w:p>
          <w:p w14:paraId="280C694C" w14:textId="77777777" w:rsidR="00FC75D3" w:rsidRPr="00DE12DA" w:rsidRDefault="00FC75D3" w:rsidP="005302D5">
            <w:pPr>
              <w:rPr>
                <w:sz w:val="22"/>
                <w:szCs w:val="22"/>
              </w:rPr>
            </w:pPr>
            <w:r w:rsidRPr="00DE12DA">
              <w:rPr>
                <w:sz w:val="22"/>
                <w:szCs w:val="22"/>
              </w:rPr>
              <w:t xml:space="preserve">        statistics or equivalent agency in applicant’s state of </w:t>
            </w:r>
          </w:p>
          <w:p w14:paraId="7F30418D" w14:textId="77777777" w:rsidR="00FC75D3" w:rsidRPr="00DE12DA" w:rsidRDefault="00FC75D3" w:rsidP="005302D5">
            <w:pPr>
              <w:rPr>
                <w:sz w:val="22"/>
                <w:szCs w:val="22"/>
              </w:rPr>
            </w:pPr>
            <w:r w:rsidRPr="00DE12DA">
              <w:rPr>
                <w:sz w:val="22"/>
                <w:szCs w:val="22"/>
              </w:rPr>
              <w:t xml:space="preserve">        birth</w:t>
            </w:r>
          </w:p>
          <w:p w14:paraId="794FC038" w14:textId="77777777" w:rsidR="00FC75D3" w:rsidRPr="00DE12DA" w:rsidRDefault="00FC75D3" w:rsidP="005302D5">
            <w:pPr>
              <w:rPr>
                <w:sz w:val="22"/>
                <w:szCs w:val="22"/>
              </w:rPr>
            </w:pPr>
            <w:r w:rsidRPr="00DE12DA">
              <w:rPr>
                <w:sz w:val="22"/>
                <w:szCs w:val="22"/>
              </w:rPr>
              <w:t xml:space="preserve">___ Consular Report of Birth Abroad issued by the U.S. </w:t>
            </w:r>
          </w:p>
          <w:p w14:paraId="038E2A3F" w14:textId="77777777" w:rsidR="00FC75D3" w:rsidRPr="00DE12DA" w:rsidRDefault="00FC75D3" w:rsidP="005302D5">
            <w:pPr>
              <w:rPr>
                <w:sz w:val="22"/>
                <w:szCs w:val="22"/>
              </w:rPr>
            </w:pPr>
            <w:r w:rsidRPr="00DE12DA">
              <w:rPr>
                <w:sz w:val="22"/>
                <w:szCs w:val="22"/>
              </w:rPr>
              <w:t xml:space="preserve">       Dept. of State (Form DS-1350, or FS-545)</w:t>
            </w:r>
          </w:p>
          <w:p w14:paraId="7FF756C6" w14:textId="77777777" w:rsidR="00FC75D3" w:rsidRPr="00DE12DA" w:rsidRDefault="00FC75D3" w:rsidP="005302D5">
            <w:pPr>
              <w:rPr>
                <w:sz w:val="22"/>
                <w:szCs w:val="22"/>
              </w:rPr>
            </w:pPr>
            <w:r w:rsidRPr="00DE12DA">
              <w:rPr>
                <w:sz w:val="22"/>
                <w:szCs w:val="22"/>
              </w:rPr>
              <w:t>___ Certificate of Naturalization issued by DHS (Form N-</w:t>
            </w:r>
          </w:p>
          <w:p w14:paraId="4EC8EA5B" w14:textId="77777777" w:rsidR="00FC75D3" w:rsidRPr="00DE12DA" w:rsidRDefault="00FC75D3" w:rsidP="005302D5">
            <w:pPr>
              <w:rPr>
                <w:sz w:val="22"/>
                <w:szCs w:val="22"/>
              </w:rPr>
            </w:pPr>
            <w:r w:rsidRPr="00DE12DA">
              <w:rPr>
                <w:sz w:val="22"/>
                <w:szCs w:val="22"/>
              </w:rPr>
              <w:t xml:space="preserve">        550 or N-570)</w:t>
            </w:r>
          </w:p>
          <w:p w14:paraId="0CD38BCA" w14:textId="77777777" w:rsidR="00FC75D3" w:rsidRPr="00DE12DA" w:rsidRDefault="00FC75D3" w:rsidP="005302D5">
            <w:pPr>
              <w:rPr>
                <w:sz w:val="22"/>
                <w:szCs w:val="22"/>
              </w:rPr>
            </w:pPr>
            <w:r w:rsidRPr="00DE12DA">
              <w:rPr>
                <w:sz w:val="22"/>
                <w:szCs w:val="22"/>
              </w:rPr>
              <w:t xml:space="preserve">___ Certificate of Citizenship issued by DHS (Form N-560 or </w:t>
            </w:r>
          </w:p>
          <w:p w14:paraId="2AA678FC" w14:textId="77777777" w:rsidR="00FC75D3" w:rsidRPr="00DE12DA" w:rsidRDefault="00FC75D3" w:rsidP="005302D5">
            <w:pPr>
              <w:rPr>
                <w:sz w:val="22"/>
                <w:szCs w:val="22"/>
              </w:rPr>
            </w:pPr>
            <w:r w:rsidRPr="00DE12DA">
              <w:rPr>
                <w:sz w:val="22"/>
                <w:szCs w:val="22"/>
              </w:rPr>
              <w:t xml:space="preserve">        N-561)</w:t>
            </w:r>
          </w:p>
          <w:p w14:paraId="4F7C22A7" w14:textId="77777777" w:rsidR="00FC75D3" w:rsidRPr="00DE12DA" w:rsidRDefault="00FC75D3" w:rsidP="005302D5">
            <w:pPr>
              <w:rPr>
                <w:sz w:val="22"/>
                <w:szCs w:val="22"/>
              </w:rPr>
            </w:pPr>
            <w:r w:rsidRPr="00DE12DA">
              <w:rPr>
                <w:sz w:val="22"/>
                <w:szCs w:val="22"/>
              </w:rPr>
              <w:t xml:space="preserve">___ Valid immigration document demonstrating lawful </w:t>
            </w:r>
          </w:p>
          <w:p w14:paraId="684A48F7" w14:textId="77777777" w:rsidR="00FC75D3" w:rsidRPr="00DE12DA" w:rsidRDefault="00FC75D3" w:rsidP="005302D5">
            <w:pPr>
              <w:rPr>
                <w:sz w:val="22"/>
                <w:szCs w:val="22"/>
              </w:rPr>
            </w:pPr>
            <w:r w:rsidRPr="00DE12DA">
              <w:rPr>
                <w:sz w:val="22"/>
                <w:szCs w:val="22"/>
              </w:rPr>
              <w:t xml:space="preserve">        presence and verified through the SAVE system.</w:t>
            </w:r>
          </w:p>
          <w:p w14:paraId="04DE25F1" w14:textId="77777777" w:rsidR="00FC75D3" w:rsidRPr="00DE12DA" w:rsidRDefault="00FC75D3" w:rsidP="005302D5">
            <w:pPr>
              <w:rPr>
                <w:sz w:val="22"/>
                <w:szCs w:val="22"/>
              </w:rPr>
            </w:pPr>
            <w:r w:rsidRPr="00DE12DA">
              <w:rPr>
                <w:sz w:val="22"/>
                <w:szCs w:val="22"/>
              </w:rPr>
              <w:t xml:space="preserve">___ Other valid State’s driver’s license/State ID card, from a </w:t>
            </w:r>
          </w:p>
          <w:p w14:paraId="59624BD7" w14:textId="77777777" w:rsidR="00437C68" w:rsidRPr="00DE12DA" w:rsidRDefault="00FC75D3" w:rsidP="005302D5">
            <w:pPr>
              <w:rPr>
                <w:b/>
                <w:sz w:val="22"/>
                <w:szCs w:val="22"/>
                <w:u w:val="single"/>
              </w:rPr>
            </w:pPr>
            <w:r w:rsidRPr="00DE12DA">
              <w:rPr>
                <w:sz w:val="22"/>
                <w:szCs w:val="22"/>
              </w:rPr>
              <w:t xml:space="preserve">        “lawful presence” state</w:t>
            </w:r>
          </w:p>
          <w:p w14:paraId="2B046746" w14:textId="77777777" w:rsidR="00437C68" w:rsidRPr="00DE12DA" w:rsidRDefault="00FC75D3" w:rsidP="005302D5">
            <w:pPr>
              <w:rPr>
                <w:b/>
                <w:sz w:val="22"/>
                <w:szCs w:val="22"/>
                <w:u w:val="single"/>
              </w:rPr>
            </w:pPr>
            <w:r w:rsidRPr="00DE12DA">
              <w:rPr>
                <w:b/>
                <w:sz w:val="22"/>
                <w:szCs w:val="22"/>
                <w:u w:val="single"/>
              </w:rPr>
              <w:t>Note:</w:t>
            </w:r>
            <w:r w:rsidRPr="00DE12DA">
              <w:rPr>
                <w:sz w:val="22"/>
                <w:szCs w:val="22"/>
              </w:rPr>
              <w:t xml:space="preserve"> All states are considered to be “lawful presence” states including the District of Columbia with the exception of Hawaii, Illinois, Maryland, Nebraska, New Mexico, Utah, and Washington. If the face of the license of ID card states that it is an Enhanced Driver’s License of ID Card, then it can be accepted as a lawful presence document. </w:t>
            </w:r>
          </w:p>
          <w:p w14:paraId="62FABF0C" w14:textId="77777777" w:rsidR="00FC75D3" w:rsidRPr="00DE12DA" w:rsidRDefault="00FC75D3" w:rsidP="005302D5">
            <w:pPr>
              <w:rPr>
                <w:i/>
                <w:sz w:val="22"/>
                <w:szCs w:val="22"/>
              </w:rPr>
            </w:pPr>
            <w:r w:rsidRPr="00DE12DA">
              <w:rPr>
                <w:b/>
                <w:sz w:val="22"/>
                <w:szCs w:val="22"/>
                <w:u w:val="single"/>
              </w:rPr>
              <w:t>Note:</w:t>
            </w:r>
            <w:r w:rsidRPr="00DE12DA">
              <w:rPr>
                <w:b/>
                <w:i/>
                <w:sz w:val="22"/>
                <w:szCs w:val="22"/>
              </w:rPr>
              <w:t xml:space="preserve"> </w:t>
            </w:r>
            <w:r w:rsidRPr="00DE12DA">
              <w:rPr>
                <w:rStyle w:val="Emphasis"/>
                <w:color w:val="000000"/>
                <w:sz w:val="24"/>
                <w:shd w:val="clear" w:color="auto" w:fill="FFFFFF"/>
              </w:rPr>
              <w:t xml:space="preserve">Deferred Action for Childhood Arrivals (DACA) participants may not have a lawful presence document listed above and also may have been issued a driver’s license or ID not valid for public benefits. </w:t>
            </w:r>
            <w:r w:rsidRPr="00DE12DA">
              <w:rPr>
                <w:rStyle w:val="Emphasis"/>
                <w:b/>
                <w:color w:val="000000"/>
                <w:sz w:val="24"/>
                <w:shd w:val="clear" w:color="auto" w:fill="FFFFFF"/>
              </w:rPr>
              <w:t>Federal policy requires that we serve these individuals even though they will not be able to demonstrate lawful presence. As a result, an Affidavit of Immigration is not required for eligibility.</w:t>
            </w:r>
          </w:p>
        </w:tc>
        <w:tc>
          <w:tcPr>
            <w:tcW w:w="2340" w:type="dxa"/>
          </w:tcPr>
          <w:p w14:paraId="4880084D" w14:textId="77777777" w:rsidR="00FC75D3" w:rsidRPr="00DE12DA" w:rsidRDefault="00FC75D3" w:rsidP="005302D5">
            <w:pPr>
              <w:rPr>
                <w:sz w:val="22"/>
                <w:szCs w:val="22"/>
              </w:rPr>
            </w:pPr>
          </w:p>
          <w:p w14:paraId="72CB3CC0" w14:textId="77777777" w:rsidR="00FC75D3" w:rsidRPr="00DE12DA" w:rsidRDefault="00FC75D3" w:rsidP="005302D5">
            <w:pPr>
              <w:rPr>
                <w:sz w:val="22"/>
                <w:szCs w:val="22"/>
              </w:rPr>
            </w:pPr>
            <w:r w:rsidRPr="00DE12DA">
              <w:t xml:space="preserve"> </w:t>
            </w:r>
          </w:p>
        </w:tc>
      </w:tr>
      <w:tr w:rsidR="00A44E81" w:rsidRPr="00DE12DA" w14:paraId="51A9616E" w14:textId="77777777" w:rsidTr="00B9740D">
        <w:trPr>
          <w:trHeight w:val="1988"/>
        </w:trPr>
        <w:tc>
          <w:tcPr>
            <w:tcW w:w="2700" w:type="dxa"/>
          </w:tcPr>
          <w:p w14:paraId="19527F3E" w14:textId="77777777" w:rsidR="00437C68" w:rsidRPr="00DE12DA" w:rsidRDefault="00437C68" w:rsidP="00B9740D">
            <w:pPr>
              <w:rPr>
                <w:sz w:val="22"/>
                <w:szCs w:val="22"/>
              </w:rPr>
            </w:pPr>
          </w:p>
          <w:p w14:paraId="0CE81DDB" w14:textId="77777777" w:rsidR="00A44E81" w:rsidRPr="00602350" w:rsidRDefault="00A44E81" w:rsidP="00B9740D">
            <w:pPr>
              <w:rPr>
                <w:b/>
                <w:sz w:val="22"/>
                <w:szCs w:val="22"/>
              </w:rPr>
            </w:pPr>
            <w:r w:rsidRPr="00602350">
              <w:rPr>
                <w:b/>
                <w:sz w:val="22"/>
                <w:szCs w:val="22"/>
                <w:highlight w:val="cyan"/>
              </w:rPr>
              <w:t>Job of Dislocation</w:t>
            </w:r>
          </w:p>
          <w:p w14:paraId="3FCE141B" w14:textId="77777777" w:rsidR="00A44E81" w:rsidRPr="00DE12DA" w:rsidRDefault="00A44E81" w:rsidP="00B9740D">
            <w:pPr>
              <w:rPr>
                <w:sz w:val="22"/>
                <w:szCs w:val="22"/>
              </w:rPr>
            </w:pPr>
          </w:p>
          <w:p w14:paraId="5FE61677" w14:textId="77777777" w:rsidR="00A44E81" w:rsidRPr="00DE12DA" w:rsidRDefault="00A44E81" w:rsidP="00437C68">
            <w:pPr>
              <w:rPr>
                <w:sz w:val="22"/>
                <w:szCs w:val="22"/>
              </w:rPr>
            </w:pPr>
            <w:r w:rsidRPr="00DE12DA">
              <w:rPr>
                <w:b/>
                <w:sz w:val="24"/>
              </w:rPr>
              <w:t>***see Q&amp;A below***</w:t>
            </w:r>
          </w:p>
        </w:tc>
        <w:tc>
          <w:tcPr>
            <w:tcW w:w="5670" w:type="dxa"/>
          </w:tcPr>
          <w:p w14:paraId="18F8B816" w14:textId="77777777" w:rsidR="00A44E81" w:rsidRPr="00DE12DA" w:rsidRDefault="00A44E81" w:rsidP="00B9740D">
            <w:pPr>
              <w:rPr>
                <w:sz w:val="22"/>
                <w:szCs w:val="22"/>
              </w:rPr>
            </w:pPr>
            <w:r w:rsidRPr="00DE12DA">
              <w:rPr>
                <w:sz w:val="22"/>
                <w:szCs w:val="22"/>
              </w:rPr>
              <w:t>___ Letter from employer verifying dislocation</w:t>
            </w:r>
          </w:p>
          <w:p w14:paraId="18BAEA34" w14:textId="77777777" w:rsidR="00A44E81" w:rsidRPr="00DE12DA" w:rsidRDefault="00A44E81" w:rsidP="00B9740D">
            <w:pPr>
              <w:rPr>
                <w:sz w:val="22"/>
                <w:szCs w:val="22"/>
              </w:rPr>
            </w:pPr>
            <w:r w:rsidRPr="00DE12DA">
              <w:rPr>
                <w:sz w:val="22"/>
                <w:szCs w:val="22"/>
              </w:rPr>
              <w:t xml:space="preserve">___ Case note reflecting contact with employer verifying    </w:t>
            </w:r>
          </w:p>
          <w:p w14:paraId="55B787EF" w14:textId="77777777" w:rsidR="00A44E81" w:rsidRPr="00DE12DA" w:rsidRDefault="00A44E81" w:rsidP="00B9740D">
            <w:pPr>
              <w:rPr>
                <w:sz w:val="22"/>
                <w:szCs w:val="22"/>
              </w:rPr>
            </w:pPr>
            <w:r w:rsidRPr="00DE12DA">
              <w:rPr>
                <w:sz w:val="22"/>
                <w:szCs w:val="22"/>
              </w:rPr>
              <w:t xml:space="preserve">       dislocation </w:t>
            </w:r>
          </w:p>
          <w:p w14:paraId="7CE6BAC1" w14:textId="77777777" w:rsidR="00A44E81" w:rsidRPr="00DE12DA" w:rsidRDefault="00A44E81" w:rsidP="00B9740D">
            <w:pPr>
              <w:rPr>
                <w:sz w:val="22"/>
                <w:szCs w:val="22"/>
              </w:rPr>
            </w:pPr>
            <w:r w:rsidRPr="00DE12DA">
              <w:rPr>
                <w:sz w:val="22"/>
                <w:szCs w:val="22"/>
              </w:rPr>
              <w:t>___ Lay-off notice (</w:t>
            </w:r>
            <w:r w:rsidRPr="00DE12DA">
              <w:rPr>
                <w:i/>
                <w:sz w:val="22"/>
                <w:szCs w:val="22"/>
              </w:rPr>
              <w:t>from whom /where?</w:t>
            </w:r>
            <w:r w:rsidRPr="00DE12DA">
              <w:rPr>
                <w:sz w:val="22"/>
                <w:szCs w:val="22"/>
              </w:rPr>
              <w:t xml:space="preserve">) </w:t>
            </w:r>
            <w:r w:rsidRPr="00DE12DA">
              <w:rPr>
                <w:i/>
                <w:sz w:val="22"/>
                <w:szCs w:val="22"/>
              </w:rPr>
              <w:t>WARN</w:t>
            </w:r>
          </w:p>
          <w:p w14:paraId="3A9783A3" w14:textId="77777777" w:rsidR="00A44E81" w:rsidRPr="00DE12DA" w:rsidRDefault="00A44E81" w:rsidP="00B9740D">
            <w:pPr>
              <w:rPr>
                <w:sz w:val="22"/>
                <w:szCs w:val="22"/>
              </w:rPr>
            </w:pPr>
            <w:r w:rsidRPr="00DE12DA">
              <w:rPr>
                <w:sz w:val="22"/>
                <w:szCs w:val="22"/>
              </w:rPr>
              <w:t>___ Rapid Response list</w:t>
            </w:r>
          </w:p>
          <w:p w14:paraId="61A1D210" w14:textId="77777777" w:rsidR="00A44E81" w:rsidRPr="00DE12DA" w:rsidRDefault="00A44E81" w:rsidP="008C1995">
            <w:pPr>
              <w:rPr>
                <w:sz w:val="22"/>
                <w:szCs w:val="22"/>
              </w:rPr>
            </w:pPr>
            <w:r w:rsidRPr="00DE12DA">
              <w:rPr>
                <w:sz w:val="22"/>
                <w:szCs w:val="22"/>
              </w:rPr>
              <w:t xml:space="preserve">___ Work history </w:t>
            </w:r>
            <w:r w:rsidR="00A640DB">
              <w:rPr>
                <w:sz w:val="24"/>
              </w:rPr>
              <w:t>on signed application</w:t>
            </w:r>
            <w:r w:rsidRPr="00DE12DA">
              <w:rPr>
                <w:b/>
                <w:sz w:val="24"/>
              </w:rPr>
              <w:t xml:space="preserve"> </w:t>
            </w:r>
          </w:p>
          <w:p w14:paraId="1804A574" w14:textId="77777777" w:rsidR="00A44E81" w:rsidRPr="00DE12DA" w:rsidRDefault="00A44E81" w:rsidP="00FC75D3">
            <w:pPr>
              <w:rPr>
                <w:sz w:val="22"/>
                <w:szCs w:val="22"/>
              </w:rPr>
            </w:pPr>
            <w:r w:rsidRPr="00DE12DA">
              <w:rPr>
                <w:sz w:val="22"/>
                <w:szCs w:val="22"/>
              </w:rPr>
              <w:t>___ Other _______________________</w:t>
            </w:r>
            <w:r w:rsidR="00437C68" w:rsidRPr="00DE12DA">
              <w:rPr>
                <w:sz w:val="22"/>
                <w:szCs w:val="22"/>
              </w:rPr>
              <w:t>_</w:t>
            </w:r>
          </w:p>
        </w:tc>
        <w:tc>
          <w:tcPr>
            <w:tcW w:w="2340" w:type="dxa"/>
          </w:tcPr>
          <w:p w14:paraId="054C0D5D" w14:textId="77777777" w:rsidR="00A44E81" w:rsidRPr="00DE12DA" w:rsidRDefault="00A44E81" w:rsidP="00B9740D">
            <w:pPr>
              <w:rPr>
                <w:sz w:val="22"/>
                <w:szCs w:val="22"/>
              </w:rPr>
            </w:pPr>
          </w:p>
        </w:tc>
      </w:tr>
      <w:tr w:rsidR="00A44E81" w:rsidRPr="00DE12DA" w14:paraId="22A0F3E8" w14:textId="77777777" w:rsidTr="00B9740D">
        <w:trPr>
          <w:trHeight w:val="1988"/>
        </w:trPr>
        <w:tc>
          <w:tcPr>
            <w:tcW w:w="2700" w:type="dxa"/>
          </w:tcPr>
          <w:p w14:paraId="6A0B9F16" w14:textId="77777777" w:rsidR="00A44E81" w:rsidRPr="00DE12DA" w:rsidRDefault="00A44E81" w:rsidP="00B9740D">
            <w:pPr>
              <w:rPr>
                <w:sz w:val="22"/>
                <w:szCs w:val="22"/>
              </w:rPr>
            </w:pPr>
          </w:p>
          <w:p w14:paraId="5AE2FEEF" w14:textId="77777777" w:rsidR="00A44E81" w:rsidRPr="00DE12DA" w:rsidRDefault="00A44E81" w:rsidP="00B9740D">
            <w:pPr>
              <w:rPr>
                <w:sz w:val="22"/>
                <w:szCs w:val="22"/>
              </w:rPr>
            </w:pPr>
          </w:p>
          <w:p w14:paraId="515AFEE6" w14:textId="77777777" w:rsidR="00A44E81" w:rsidRPr="00602350" w:rsidRDefault="00A44E81" w:rsidP="00B9740D">
            <w:pPr>
              <w:rPr>
                <w:b/>
                <w:sz w:val="22"/>
                <w:szCs w:val="22"/>
              </w:rPr>
            </w:pPr>
            <w:r w:rsidRPr="00602350">
              <w:rPr>
                <w:b/>
                <w:sz w:val="22"/>
                <w:szCs w:val="22"/>
                <w:highlight w:val="cyan"/>
              </w:rPr>
              <w:t>Date of Dislocation</w:t>
            </w:r>
          </w:p>
        </w:tc>
        <w:tc>
          <w:tcPr>
            <w:tcW w:w="5670" w:type="dxa"/>
          </w:tcPr>
          <w:p w14:paraId="2AF1A2DC" w14:textId="77777777" w:rsidR="00A44E81" w:rsidRPr="00DE12DA" w:rsidRDefault="00A44E81" w:rsidP="00B9740D">
            <w:pPr>
              <w:rPr>
                <w:sz w:val="22"/>
                <w:szCs w:val="22"/>
              </w:rPr>
            </w:pPr>
            <w:r w:rsidRPr="00DE12DA">
              <w:rPr>
                <w:sz w:val="22"/>
                <w:szCs w:val="22"/>
              </w:rPr>
              <w:t>___ Verification from employer</w:t>
            </w:r>
          </w:p>
          <w:p w14:paraId="13019B94" w14:textId="77777777" w:rsidR="00A44E81" w:rsidRPr="00DE12DA" w:rsidRDefault="00A44E81" w:rsidP="00B9740D">
            <w:pPr>
              <w:rPr>
                <w:sz w:val="22"/>
                <w:szCs w:val="22"/>
              </w:rPr>
            </w:pPr>
            <w:r w:rsidRPr="00DE12DA">
              <w:rPr>
                <w:sz w:val="22"/>
                <w:szCs w:val="22"/>
              </w:rPr>
              <w:t>___ Rapid Response List</w:t>
            </w:r>
          </w:p>
          <w:p w14:paraId="3FBA4572" w14:textId="77777777" w:rsidR="00A44E81" w:rsidRPr="00DE12DA" w:rsidRDefault="00A44E81" w:rsidP="00B9740D">
            <w:pPr>
              <w:rPr>
                <w:sz w:val="22"/>
                <w:szCs w:val="22"/>
              </w:rPr>
            </w:pPr>
            <w:r w:rsidRPr="00DE12DA">
              <w:rPr>
                <w:sz w:val="22"/>
                <w:szCs w:val="22"/>
              </w:rPr>
              <w:t>___ Layoff Notice</w:t>
            </w:r>
          </w:p>
          <w:p w14:paraId="68070798" w14:textId="77777777" w:rsidR="00A44E81" w:rsidRPr="00DE12DA" w:rsidRDefault="00A44E81" w:rsidP="00B9740D">
            <w:pPr>
              <w:rPr>
                <w:sz w:val="22"/>
                <w:szCs w:val="22"/>
              </w:rPr>
            </w:pPr>
            <w:r w:rsidRPr="00DE12DA">
              <w:rPr>
                <w:sz w:val="22"/>
                <w:szCs w:val="22"/>
              </w:rPr>
              <w:t>___ Public Notice with UI data cross-match (WARN)</w:t>
            </w:r>
          </w:p>
          <w:p w14:paraId="70BB429C" w14:textId="77777777" w:rsidR="00A44E81" w:rsidRPr="00DE12DA" w:rsidRDefault="00A44E81" w:rsidP="00B9740D">
            <w:pPr>
              <w:rPr>
                <w:sz w:val="22"/>
                <w:szCs w:val="22"/>
              </w:rPr>
            </w:pPr>
            <w:r w:rsidRPr="00DE12DA">
              <w:rPr>
                <w:sz w:val="22"/>
                <w:szCs w:val="22"/>
              </w:rPr>
              <w:t>___ Case note, if date is more than 5 years prior to application, verifying that interim jobs are not a new primary occupation</w:t>
            </w:r>
          </w:p>
          <w:p w14:paraId="5AF74631" w14:textId="77777777" w:rsidR="00A44E81" w:rsidRDefault="00A44E81" w:rsidP="00B9740D">
            <w:pPr>
              <w:rPr>
                <w:sz w:val="22"/>
                <w:szCs w:val="22"/>
              </w:rPr>
            </w:pPr>
            <w:r w:rsidRPr="00DE12DA">
              <w:rPr>
                <w:sz w:val="22"/>
                <w:szCs w:val="22"/>
              </w:rPr>
              <w:t>___ Other___________________________</w:t>
            </w:r>
          </w:p>
          <w:p w14:paraId="5B4CB8D0" w14:textId="77777777" w:rsidR="00793632" w:rsidRPr="00DE12DA" w:rsidRDefault="00793632" w:rsidP="00B9740D">
            <w:pPr>
              <w:rPr>
                <w:sz w:val="22"/>
                <w:szCs w:val="22"/>
              </w:rPr>
            </w:pPr>
          </w:p>
        </w:tc>
        <w:tc>
          <w:tcPr>
            <w:tcW w:w="2340" w:type="dxa"/>
          </w:tcPr>
          <w:p w14:paraId="295AFCCC" w14:textId="77777777" w:rsidR="00A44E81" w:rsidRPr="00DE12DA" w:rsidRDefault="00A44E81" w:rsidP="00B9740D">
            <w:pPr>
              <w:rPr>
                <w:sz w:val="22"/>
                <w:szCs w:val="22"/>
              </w:rPr>
            </w:pPr>
          </w:p>
        </w:tc>
      </w:tr>
      <w:tr w:rsidR="00A44E81" w:rsidRPr="00DE12DA" w14:paraId="57B84B92" w14:textId="77777777" w:rsidTr="00B9740D">
        <w:trPr>
          <w:trHeight w:val="278"/>
        </w:trPr>
        <w:tc>
          <w:tcPr>
            <w:tcW w:w="10710" w:type="dxa"/>
            <w:gridSpan w:val="3"/>
          </w:tcPr>
          <w:p w14:paraId="7533408A" w14:textId="77777777" w:rsidR="00631813" w:rsidRDefault="00A44E81" w:rsidP="00B9740D">
            <w:pPr>
              <w:rPr>
                <w:b/>
                <w:sz w:val="24"/>
              </w:rPr>
            </w:pPr>
            <w:r w:rsidRPr="00DE12DA">
              <w:rPr>
                <w:b/>
                <w:sz w:val="22"/>
                <w:szCs w:val="22"/>
              </w:rPr>
              <w:lastRenderedPageBreak/>
              <w:t xml:space="preserve">DW </w:t>
            </w:r>
            <w:r w:rsidR="00631813">
              <w:rPr>
                <w:b/>
                <w:sz w:val="22"/>
                <w:szCs w:val="22"/>
              </w:rPr>
              <w:t xml:space="preserve">Eligibility </w:t>
            </w:r>
            <w:r w:rsidRPr="00DE12DA">
              <w:rPr>
                <w:b/>
                <w:sz w:val="22"/>
                <w:szCs w:val="22"/>
              </w:rPr>
              <w:t>Category (Required to select 1 qualifying category (A-F)</w:t>
            </w:r>
            <w:r w:rsidRPr="00DE12DA">
              <w:rPr>
                <w:b/>
                <w:sz w:val="36"/>
                <w:szCs w:val="36"/>
              </w:rPr>
              <w:t xml:space="preserve">  </w:t>
            </w:r>
            <w:r w:rsidRPr="00DE12DA">
              <w:rPr>
                <w:b/>
                <w:sz w:val="24"/>
              </w:rPr>
              <w:t>***see Q&amp;A below***</w:t>
            </w:r>
            <w:r w:rsidR="00793632">
              <w:rPr>
                <w:b/>
                <w:sz w:val="24"/>
              </w:rPr>
              <w:t xml:space="preserve"> </w:t>
            </w:r>
          </w:p>
          <w:p w14:paraId="13B9BDF0" w14:textId="5B2D556E" w:rsidR="00A44E81" w:rsidRPr="00DE12DA" w:rsidRDefault="002F0F44" w:rsidP="00B9740D">
            <w:pPr>
              <w:rPr>
                <w:sz w:val="22"/>
                <w:szCs w:val="22"/>
              </w:rPr>
            </w:pPr>
            <w:r w:rsidRPr="00F06B14">
              <w:rPr>
                <w:b/>
                <w:sz w:val="24"/>
              </w:rPr>
              <w:t>(only</w:t>
            </w:r>
            <w:r w:rsidR="00793632" w:rsidRPr="00F06B14">
              <w:rPr>
                <w:b/>
                <w:sz w:val="24"/>
              </w:rPr>
              <w:t xml:space="preserve"> </w:t>
            </w:r>
            <w:r w:rsidRPr="00F06B14">
              <w:rPr>
                <w:b/>
                <w:sz w:val="24"/>
                <w:highlight w:val="cyan"/>
              </w:rPr>
              <w:t>blue</w:t>
            </w:r>
            <w:r w:rsidRPr="00F06B14">
              <w:rPr>
                <w:b/>
                <w:sz w:val="24"/>
              </w:rPr>
              <w:t xml:space="preserve"> </w:t>
            </w:r>
            <w:r w:rsidR="00793632" w:rsidRPr="00F06B14">
              <w:rPr>
                <w:b/>
                <w:sz w:val="24"/>
              </w:rPr>
              <w:t>items may be self-attested</w:t>
            </w:r>
            <w:r w:rsidR="0073180B" w:rsidRPr="00F06B14">
              <w:rPr>
                <w:b/>
                <w:sz w:val="24"/>
              </w:rPr>
              <w:t xml:space="preserve"> as a last resort</w:t>
            </w:r>
            <w:r w:rsidR="00793632" w:rsidRPr="00F06B14">
              <w:rPr>
                <w:b/>
                <w:sz w:val="24"/>
              </w:rPr>
              <w:t>)</w:t>
            </w:r>
          </w:p>
        </w:tc>
      </w:tr>
      <w:tr w:rsidR="00A44E81" w:rsidRPr="00DE12DA" w14:paraId="6444FCD1" w14:textId="77777777" w:rsidTr="001202DE">
        <w:trPr>
          <w:trHeight w:val="1853"/>
        </w:trPr>
        <w:tc>
          <w:tcPr>
            <w:tcW w:w="2700" w:type="dxa"/>
            <w:vMerge w:val="restart"/>
          </w:tcPr>
          <w:p w14:paraId="54380065" w14:textId="77777777" w:rsidR="00A44E81" w:rsidRPr="00DE12DA" w:rsidRDefault="00A44E81" w:rsidP="00B9740D">
            <w:pPr>
              <w:rPr>
                <w:sz w:val="22"/>
                <w:szCs w:val="22"/>
              </w:rPr>
            </w:pPr>
          </w:p>
          <w:p w14:paraId="0374132A" w14:textId="77777777" w:rsidR="00A44E81" w:rsidRPr="002F0F44" w:rsidRDefault="00A44E81" w:rsidP="00B9740D">
            <w:pPr>
              <w:rPr>
                <w:b/>
                <w:sz w:val="22"/>
                <w:szCs w:val="22"/>
              </w:rPr>
            </w:pPr>
            <w:r w:rsidRPr="00DE12DA">
              <w:rPr>
                <w:sz w:val="22"/>
                <w:szCs w:val="22"/>
              </w:rPr>
              <w:t xml:space="preserve">_____ </w:t>
            </w:r>
            <w:r w:rsidRPr="002F0F44">
              <w:rPr>
                <w:b/>
                <w:sz w:val="22"/>
                <w:szCs w:val="22"/>
              </w:rPr>
              <w:t>A.  Layoff/UI/</w:t>
            </w:r>
          </w:p>
          <w:p w14:paraId="170FD806" w14:textId="77777777" w:rsidR="00A44E81" w:rsidRPr="00602350" w:rsidRDefault="00A44E81" w:rsidP="00B9740D">
            <w:pPr>
              <w:rPr>
                <w:b/>
                <w:sz w:val="22"/>
                <w:szCs w:val="22"/>
              </w:rPr>
            </w:pPr>
            <w:r w:rsidRPr="002F0F44">
              <w:rPr>
                <w:b/>
                <w:sz w:val="22"/>
                <w:szCs w:val="22"/>
              </w:rPr>
              <w:t xml:space="preserve">          Unlikely to Return</w:t>
            </w:r>
          </w:p>
          <w:p w14:paraId="55DF26A2" w14:textId="77777777" w:rsidR="00A44E81" w:rsidRPr="00DE12DA" w:rsidRDefault="00A44E81" w:rsidP="00B9740D">
            <w:r w:rsidRPr="00DE12DA">
              <w:t xml:space="preserve"> (</w:t>
            </w:r>
            <w:r w:rsidRPr="00DE12DA">
              <w:rPr>
                <w:b/>
              </w:rPr>
              <w:t>Note:</w:t>
            </w:r>
            <w:r w:rsidR="00AE5928">
              <w:t xml:space="preserve"> </w:t>
            </w:r>
            <w:r w:rsidR="00AE5928" w:rsidRPr="00F06B14">
              <w:rPr>
                <w:highlight w:val="yellow"/>
              </w:rPr>
              <w:t>Other than dishonorable</w:t>
            </w:r>
            <w:r w:rsidRPr="00DE12DA">
              <w:t xml:space="preserve"> m</w:t>
            </w:r>
            <w:r w:rsidR="00F06B14">
              <w:t>ilitary discharge can count for</w:t>
            </w:r>
            <w:r w:rsidRPr="00DE12DA">
              <w:t xml:space="preserve"> layoff</w:t>
            </w:r>
            <w:r w:rsidR="00B42AD0">
              <w:t xml:space="preserve">, </w:t>
            </w:r>
            <w:r w:rsidR="00F06B14" w:rsidRPr="00F06B14">
              <w:rPr>
                <w:highlight w:val="yellow"/>
              </w:rPr>
              <w:t>UI eligible</w:t>
            </w:r>
            <w:r w:rsidRPr="00B42AD0">
              <w:rPr>
                <w:highlight w:val="yellow"/>
              </w:rPr>
              <w:t>,</w:t>
            </w:r>
            <w:r w:rsidR="00B42AD0" w:rsidRPr="00B42AD0">
              <w:rPr>
                <w:highlight w:val="yellow"/>
              </w:rPr>
              <w:t xml:space="preserve"> and unlikely to return)</w:t>
            </w:r>
            <w:r w:rsidRPr="00DE12DA">
              <w:t xml:space="preserve"> </w:t>
            </w:r>
          </w:p>
          <w:p w14:paraId="6CDA077D" w14:textId="77777777" w:rsidR="00A44E81" w:rsidRPr="00DE12DA" w:rsidRDefault="00A44E81" w:rsidP="00B9740D">
            <w:r w:rsidRPr="00DE12DA">
              <w:t>(</w:t>
            </w:r>
            <w:r w:rsidRPr="00F06B14">
              <w:rPr>
                <w:b/>
              </w:rPr>
              <w:t>Note:</w:t>
            </w:r>
            <w:r w:rsidR="00F06B14">
              <w:t xml:space="preserve"> All three criteria</w:t>
            </w:r>
            <w:r w:rsidRPr="00DE12DA">
              <w:t xml:space="preserve"> must be documented)</w:t>
            </w:r>
          </w:p>
          <w:p w14:paraId="035E432B" w14:textId="77777777" w:rsidR="00A44E81" w:rsidRPr="00DE12DA" w:rsidRDefault="00A44E81" w:rsidP="00B9740D"/>
          <w:p w14:paraId="52438CBB" w14:textId="77777777" w:rsidR="00A44E81" w:rsidRPr="00DE12DA" w:rsidRDefault="00A44E81" w:rsidP="000B1C27">
            <w:pPr>
              <w:rPr>
                <w:sz w:val="22"/>
                <w:szCs w:val="22"/>
              </w:rPr>
            </w:pPr>
            <w:r w:rsidRPr="00DE12DA">
              <w:rPr>
                <w:b/>
                <w:sz w:val="24"/>
              </w:rPr>
              <w:t>***see Q&amp;A below***</w:t>
            </w:r>
          </w:p>
          <w:p w14:paraId="047AC00C" w14:textId="77777777" w:rsidR="00A44E81" w:rsidRPr="00DE12DA" w:rsidRDefault="00A44E81" w:rsidP="00B9740D">
            <w:pPr>
              <w:rPr>
                <w:sz w:val="22"/>
                <w:szCs w:val="22"/>
              </w:rPr>
            </w:pPr>
          </w:p>
          <w:p w14:paraId="7426453A" w14:textId="77777777" w:rsidR="00A44E81" w:rsidRPr="00DE12DA" w:rsidRDefault="00A44E81" w:rsidP="00B9740D">
            <w:pPr>
              <w:rPr>
                <w:sz w:val="22"/>
                <w:szCs w:val="22"/>
              </w:rPr>
            </w:pPr>
          </w:p>
          <w:p w14:paraId="7B3ABD19" w14:textId="77777777" w:rsidR="00A44E81" w:rsidRPr="00DE12DA" w:rsidRDefault="00A44E81" w:rsidP="00B9740D">
            <w:pPr>
              <w:rPr>
                <w:b/>
                <w:sz w:val="22"/>
                <w:szCs w:val="22"/>
              </w:rPr>
            </w:pPr>
            <w:r w:rsidRPr="00DE12DA">
              <w:rPr>
                <w:b/>
                <w:sz w:val="22"/>
                <w:szCs w:val="22"/>
              </w:rPr>
              <w:t>(See Attachment 11 for complete instructions on use of UI screens and documents)</w:t>
            </w:r>
          </w:p>
        </w:tc>
        <w:tc>
          <w:tcPr>
            <w:tcW w:w="5670" w:type="dxa"/>
          </w:tcPr>
          <w:p w14:paraId="1775722D" w14:textId="77777777" w:rsidR="00A44E81" w:rsidRPr="00F06B14" w:rsidRDefault="00A44E81" w:rsidP="00B9740D">
            <w:pPr>
              <w:rPr>
                <w:b/>
                <w:sz w:val="22"/>
                <w:szCs w:val="22"/>
              </w:rPr>
            </w:pPr>
            <w:r w:rsidRPr="00F06B14">
              <w:rPr>
                <w:b/>
                <w:sz w:val="22"/>
                <w:szCs w:val="22"/>
                <w:highlight w:val="cyan"/>
              </w:rPr>
              <w:t>Layoff:</w:t>
            </w:r>
          </w:p>
          <w:p w14:paraId="0FA9F933" w14:textId="77777777" w:rsidR="00360910" w:rsidRPr="00F06B14" w:rsidRDefault="00A44E81" w:rsidP="00B9740D">
            <w:pPr>
              <w:rPr>
                <w:sz w:val="22"/>
                <w:szCs w:val="22"/>
              </w:rPr>
            </w:pPr>
            <w:r w:rsidRPr="00F06B14">
              <w:rPr>
                <w:sz w:val="22"/>
                <w:szCs w:val="22"/>
              </w:rPr>
              <w:t xml:space="preserve">    ___ Letter from Employer</w:t>
            </w:r>
            <w:r w:rsidR="00360910">
              <w:rPr>
                <w:sz w:val="22"/>
                <w:szCs w:val="22"/>
              </w:rPr>
              <w:t xml:space="preserve"> </w:t>
            </w:r>
            <w:r w:rsidR="00360910" w:rsidRPr="00360910">
              <w:rPr>
                <w:sz w:val="22"/>
                <w:szCs w:val="22"/>
                <w:highlight w:val="yellow"/>
              </w:rPr>
              <w:t>(layoff or forced retirement)</w:t>
            </w:r>
          </w:p>
          <w:p w14:paraId="06C9CCA2" w14:textId="77777777" w:rsidR="00A44E81" w:rsidRPr="00F06B14" w:rsidRDefault="00A44E81" w:rsidP="00B9740D">
            <w:pPr>
              <w:rPr>
                <w:i/>
                <w:sz w:val="22"/>
                <w:szCs w:val="22"/>
                <w:u w:val="single"/>
              </w:rPr>
            </w:pPr>
            <w:r w:rsidRPr="00F06B14">
              <w:rPr>
                <w:sz w:val="22"/>
                <w:szCs w:val="22"/>
              </w:rPr>
              <w:t xml:space="preserve">    ___ UI Notice of Decision</w:t>
            </w:r>
            <w:r w:rsidR="009C1B4D" w:rsidRPr="00F06B14">
              <w:rPr>
                <w:sz w:val="22"/>
                <w:szCs w:val="22"/>
              </w:rPr>
              <w:t xml:space="preserve"> </w:t>
            </w:r>
            <w:r w:rsidR="009C1B4D" w:rsidRPr="009D0E6B">
              <w:rPr>
                <w:sz w:val="22"/>
                <w:szCs w:val="22"/>
                <w:u w:val="single"/>
              </w:rPr>
              <w:t>(UIB-6)</w:t>
            </w:r>
          </w:p>
          <w:p w14:paraId="06BC11B0" w14:textId="77777777" w:rsidR="00A44E81" w:rsidRPr="00F06B14" w:rsidRDefault="00A44E81" w:rsidP="00B9740D">
            <w:pPr>
              <w:rPr>
                <w:sz w:val="22"/>
                <w:szCs w:val="22"/>
              </w:rPr>
            </w:pPr>
            <w:r w:rsidRPr="00F06B14">
              <w:rPr>
                <w:sz w:val="22"/>
                <w:szCs w:val="22"/>
              </w:rPr>
              <w:t xml:space="preserve">    ___ Public layoff notice with UI data cross-match </w:t>
            </w:r>
          </w:p>
          <w:p w14:paraId="77FF2E34" w14:textId="77777777" w:rsidR="00A44E81" w:rsidRPr="00F06B14" w:rsidRDefault="00A44E81" w:rsidP="00B9740D">
            <w:pPr>
              <w:rPr>
                <w:sz w:val="22"/>
                <w:szCs w:val="22"/>
              </w:rPr>
            </w:pPr>
            <w:r w:rsidRPr="00F06B14">
              <w:rPr>
                <w:sz w:val="22"/>
                <w:szCs w:val="22"/>
              </w:rPr>
              <w:t xml:space="preserve">   </w:t>
            </w:r>
            <w:r w:rsidR="00E16DAB">
              <w:rPr>
                <w:sz w:val="22"/>
                <w:szCs w:val="22"/>
              </w:rPr>
              <w:t xml:space="preserve"> ___ DD214 </w:t>
            </w:r>
            <w:r w:rsidR="00E16DAB" w:rsidRPr="001202DE">
              <w:rPr>
                <w:sz w:val="22"/>
                <w:szCs w:val="22"/>
                <w:highlight w:val="yellow"/>
              </w:rPr>
              <w:t>or separation orders (other than dishonorable)</w:t>
            </w:r>
            <w:r w:rsidRPr="00F06B14">
              <w:rPr>
                <w:i/>
                <w:sz w:val="22"/>
                <w:szCs w:val="22"/>
              </w:rPr>
              <w:t xml:space="preserve">                                               </w:t>
            </w:r>
            <w:r w:rsidRPr="00F06B14">
              <w:rPr>
                <w:sz w:val="22"/>
                <w:szCs w:val="22"/>
              </w:rPr>
              <w:t xml:space="preserve">               </w:t>
            </w:r>
          </w:p>
          <w:p w14:paraId="139C739C" w14:textId="77777777" w:rsidR="00A44E81" w:rsidRPr="00F06B14" w:rsidRDefault="00A44E81" w:rsidP="00B9740D">
            <w:pPr>
              <w:rPr>
                <w:i/>
                <w:sz w:val="22"/>
                <w:szCs w:val="22"/>
              </w:rPr>
            </w:pPr>
            <w:r w:rsidRPr="00F06B14">
              <w:rPr>
                <w:sz w:val="22"/>
                <w:szCs w:val="22"/>
              </w:rPr>
              <w:t xml:space="preserve">    ___ CUBS 03, 04, or 20 screen</w:t>
            </w:r>
          </w:p>
          <w:p w14:paraId="740BDEBE" w14:textId="77777777" w:rsidR="00A44E81" w:rsidRPr="00F06B14" w:rsidRDefault="00A44E81" w:rsidP="00360910">
            <w:pPr>
              <w:rPr>
                <w:sz w:val="22"/>
                <w:szCs w:val="22"/>
              </w:rPr>
            </w:pPr>
            <w:r w:rsidRPr="00F06B14">
              <w:rPr>
                <w:sz w:val="22"/>
                <w:szCs w:val="22"/>
              </w:rPr>
              <w:t xml:space="preserve">    ___ Other _________________________</w:t>
            </w:r>
          </w:p>
        </w:tc>
        <w:tc>
          <w:tcPr>
            <w:tcW w:w="2340" w:type="dxa"/>
            <w:vMerge w:val="restart"/>
          </w:tcPr>
          <w:p w14:paraId="066D0C46" w14:textId="77777777" w:rsidR="00A44E81" w:rsidRPr="00DE12DA" w:rsidRDefault="00A44E81" w:rsidP="00B9740D">
            <w:pPr>
              <w:rPr>
                <w:sz w:val="22"/>
                <w:szCs w:val="22"/>
              </w:rPr>
            </w:pPr>
          </w:p>
          <w:p w14:paraId="207C869D" w14:textId="77777777" w:rsidR="00A44E81" w:rsidRPr="00DE12DA" w:rsidRDefault="00A44E81" w:rsidP="00B9740D">
            <w:pPr>
              <w:rPr>
                <w:sz w:val="22"/>
                <w:szCs w:val="22"/>
              </w:rPr>
            </w:pPr>
          </w:p>
        </w:tc>
      </w:tr>
      <w:tr w:rsidR="00A44E81" w:rsidRPr="00DE12DA" w14:paraId="0D65EDF4" w14:textId="77777777" w:rsidTr="00945299">
        <w:trPr>
          <w:trHeight w:val="2159"/>
        </w:trPr>
        <w:tc>
          <w:tcPr>
            <w:tcW w:w="2700" w:type="dxa"/>
            <w:vMerge/>
          </w:tcPr>
          <w:p w14:paraId="45A3B837" w14:textId="77777777" w:rsidR="00A44E81" w:rsidRPr="00DE12DA" w:rsidRDefault="00A44E81" w:rsidP="00B9740D">
            <w:pPr>
              <w:rPr>
                <w:sz w:val="22"/>
                <w:szCs w:val="22"/>
              </w:rPr>
            </w:pPr>
          </w:p>
        </w:tc>
        <w:tc>
          <w:tcPr>
            <w:tcW w:w="5670" w:type="dxa"/>
          </w:tcPr>
          <w:p w14:paraId="34DEEB1A" w14:textId="77777777" w:rsidR="00A44E81" w:rsidRPr="00F06B14" w:rsidRDefault="00A44E81" w:rsidP="00B9740D">
            <w:pPr>
              <w:rPr>
                <w:b/>
                <w:sz w:val="22"/>
                <w:szCs w:val="22"/>
              </w:rPr>
            </w:pPr>
            <w:r w:rsidRPr="00F06B14">
              <w:rPr>
                <w:b/>
                <w:sz w:val="22"/>
                <w:szCs w:val="22"/>
              </w:rPr>
              <w:t>UI Monetary Eligibility:</w:t>
            </w:r>
          </w:p>
          <w:p w14:paraId="5446D3A5" w14:textId="4C2B29B1" w:rsidR="00A44E81" w:rsidRPr="00F06B14" w:rsidRDefault="00A44E81" w:rsidP="00B9740D">
            <w:pPr>
              <w:rPr>
                <w:sz w:val="24"/>
              </w:rPr>
            </w:pPr>
            <w:r w:rsidRPr="00F06B14">
              <w:rPr>
                <w:sz w:val="22"/>
                <w:szCs w:val="22"/>
              </w:rPr>
              <w:t xml:space="preserve">    ___ UI </w:t>
            </w:r>
            <w:r w:rsidR="00945299">
              <w:rPr>
                <w:sz w:val="24"/>
              </w:rPr>
              <w:t>Statement: Wages &amp; Possible B</w:t>
            </w:r>
            <w:r w:rsidR="003F2C62" w:rsidRPr="00F06B14">
              <w:rPr>
                <w:sz w:val="24"/>
              </w:rPr>
              <w:t>enefits</w:t>
            </w:r>
            <w:r w:rsidR="0033728B" w:rsidRPr="00F06B14">
              <w:rPr>
                <w:sz w:val="24"/>
              </w:rPr>
              <w:t xml:space="preserve"> (UIB-5)</w:t>
            </w:r>
          </w:p>
          <w:p w14:paraId="3C323DEE" w14:textId="77777777" w:rsidR="00A44E81" w:rsidRPr="00F06B14" w:rsidRDefault="00A44E81" w:rsidP="00B9740D">
            <w:pPr>
              <w:rPr>
                <w:sz w:val="22"/>
                <w:szCs w:val="22"/>
              </w:rPr>
            </w:pPr>
            <w:r w:rsidRPr="00F06B14">
              <w:rPr>
                <w:sz w:val="22"/>
                <w:szCs w:val="22"/>
              </w:rPr>
              <w:t xml:space="preserve">    ___ UI Notice of Decision</w:t>
            </w:r>
            <w:r w:rsidR="0033728B" w:rsidRPr="00F06B14">
              <w:rPr>
                <w:sz w:val="22"/>
                <w:szCs w:val="22"/>
              </w:rPr>
              <w:t xml:space="preserve"> (UIB-6)</w:t>
            </w:r>
          </w:p>
          <w:p w14:paraId="6E7E96E5" w14:textId="782AF945" w:rsidR="00A44E81" w:rsidRPr="00F06B14" w:rsidRDefault="00FB1F00" w:rsidP="00B9740D">
            <w:pPr>
              <w:rPr>
                <w:sz w:val="22"/>
                <w:szCs w:val="22"/>
              </w:rPr>
            </w:pPr>
            <w:r>
              <w:rPr>
                <w:sz w:val="22"/>
                <w:szCs w:val="22"/>
              </w:rPr>
              <w:t xml:space="preserve">    ___ CUBS W5, </w:t>
            </w:r>
            <w:r w:rsidR="00A44E81" w:rsidRPr="00F06B14">
              <w:rPr>
                <w:sz w:val="22"/>
                <w:szCs w:val="22"/>
              </w:rPr>
              <w:t>W6</w:t>
            </w:r>
            <w:r>
              <w:rPr>
                <w:sz w:val="22"/>
                <w:szCs w:val="22"/>
              </w:rPr>
              <w:t xml:space="preserve">, </w:t>
            </w:r>
            <w:r w:rsidRPr="00FB1F00">
              <w:rPr>
                <w:sz w:val="22"/>
                <w:szCs w:val="22"/>
                <w:highlight w:val="yellow"/>
              </w:rPr>
              <w:t>or 04</w:t>
            </w:r>
            <w:r w:rsidR="00A44E81" w:rsidRPr="00F06B14">
              <w:rPr>
                <w:sz w:val="22"/>
                <w:szCs w:val="22"/>
              </w:rPr>
              <w:t xml:space="preserve"> screen</w:t>
            </w:r>
          </w:p>
          <w:p w14:paraId="096FBB51" w14:textId="77777777" w:rsidR="00A44E81" w:rsidRDefault="009C3349" w:rsidP="00B9740D">
            <w:pPr>
              <w:rPr>
                <w:sz w:val="22"/>
                <w:szCs w:val="22"/>
              </w:rPr>
            </w:pPr>
            <w:r w:rsidRPr="00F06B14">
              <w:rPr>
                <w:sz w:val="22"/>
                <w:szCs w:val="22"/>
              </w:rPr>
              <w:t xml:space="preserve">    ___ O</w:t>
            </w:r>
            <w:r w:rsidR="009C1B4D" w:rsidRPr="00F06B14">
              <w:rPr>
                <w:sz w:val="22"/>
                <w:szCs w:val="22"/>
              </w:rPr>
              <w:t>ut-of-</w:t>
            </w:r>
            <w:r w:rsidR="0033728B" w:rsidRPr="00F06B14">
              <w:rPr>
                <w:sz w:val="22"/>
                <w:szCs w:val="22"/>
              </w:rPr>
              <w:t>State UI benefits monetarily eligible document</w:t>
            </w:r>
          </w:p>
          <w:p w14:paraId="617B8FE3" w14:textId="77777777" w:rsidR="00BD4597" w:rsidRDefault="00F06B14" w:rsidP="002F0140">
            <w:pPr>
              <w:rPr>
                <w:sz w:val="22"/>
                <w:szCs w:val="22"/>
                <w:highlight w:val="yellow"/>
              </w:rPr>
            </w:pPr>
            <w:r>
              <w:rPr>
                <w:sz w:val="22"/>
                <w:szCs w:val="22"/>
              </w:rPr>
              <w:t xml:space="preserve">    ___ </w:t>
            </w:r>
            <w:r w:rsidRPr="00F06B14">
              <w:rPr>
                <w:sz w:val="22"/>
                <w:szCs w:val="22"/>
                <w:highlight w:val="yellow"/>
              </w:rPr>
              <w:t>Pay stubs/</w:t>
            </w:r>
            <w:r w:rsidR="00BD4597">
              <w:rPr>
                <w:sz w:val="22"/>
                <w:szCs w:val="22"/>
                <w:highlight w:val="yellow"/>
              </w:rPr>
              <w:t>bank statements/</w:t>
            </w:r>
            <w:r w:rsidRPr="00F06B14">
              <w:rPr>
                <w:sz w:val="22"/>
                <w:szCs w:val="22"/>
                <w:highlight w:val="yellow"/>
              </w:rPr>
              <w:t xml:space="preserve">employer letters </w:t>
            </w:r>
            <w:r w:rsidRPr="00F06B14">
              <w:rPr>
                <w:b/>
                <w:sz w:val="22"/>
                <w:szCs w:val="22"/>
                <w:highlight w:val="yellow"/>
              </w:rPr>
              <w:t>ONLY</w:t>
            </w:r>
            <w:r w:rsidR="00354A2B">
              <w:rPr>
                <w:sz w:val="22"/>
                <w:szCs w:val="22"/>
                <w:highlight w:val="yellow"/>
              </w:rPr>
              <w:t xml:space="preserve"> if </w:t>
            </w:r>
          </w:p>
          <w:p w14:paraId="0E62F95A" w14:textId="5791FB98" w:rsidR="00F06B14" w:rsidRDefault="00F64A35" w:rsidP="002F0140">
            <w:pPr>
              <w:rPr>
                <w:sz w:val="22"/>
                <w:szCs w:val="22"/>
                <w:highlight w:val="yellow"/>
              </w:rPr>
            </w:pPr>
            <w:r>
              <w:rPr>
                <w:sz w:val="22"/>
                <w:szCs w:val="22"/>
                <w:highlight w:val="yellow"/>
              </w:rPr>
              <w:t xml:space="preserve">           </w:t>
            </w:r>
            <w:r w:rsidR="002F0140">
              <w:rPr>
                <w:sz w:val="22"/>
                <w:szCs w:val="22"/>
                <w:highlight w:val="yellow"/>
              </w:rPr>
              <w:t>limited</w:t>
            </w:r>
            <w:r w:rsidR="00354A2B">
              <w:rPr>
                <w:sz w:val="22"/>
                <w:szCs w:val="22"/>
                <w:highlight w:val="yellow"/>
              </w:rPr>
              <w:t xml:space="preserve"> or no</w:t>
            </w:r>
            <w:r w:rsidR="002F0140">
              <w:rPr>
                <w:sz w:val="22"/>
                <w:szCs w:val="22"/>
                <w:highlight w:val="yellow"/>
              </w:rPr>
              <w:t xml:space="preserve"> </w:t>
            </w:r>
            <w:r w:rsidR="00F06B14" w:rsidRPr="00F06B14">
              <w:rPr>
                <w:sz w:val="22"/>
                <w:szCs w:val="22"/>
                <w:highlight w:val="yellow"/>
              </w:rPr>
              <w:t>wages</w:t>
            </w:r>
            <w:r w:rsidR="00F06B14">
              <w:rPr>
                <w:sz w:val="22"/>
                <w:szCs w:val="22"/>
                <w:highlight w:val="yellow"/>
              </w:rPr>
              <w:t xml:space="preserve"> are </w:t>
            </w:r>
            <w:r w:rsidR="00F06B14" w:rsidRPr="00F06B14">
              <w:rPr>
                <w:sz w:val="22"/>
                <w:szCs w:val="22"/>
                <w:highlight w:val="yellow"/>
              </w:rPr>
              <w:t>reported to UI</w:t>
            </w:r>
            <w:r w:rsidR="002F0140">
              <w:rPr>
                <w:sz w:val="22"/>
                <w:szCs w:val="22"/>
                <w:highlight w:val="yellow"/>
              </w:rPr>
              <w:t xml:space="preserve"> </w:t>
            </w:r>
          </w:p>
          <w:p w14:paraId="0604A420" w14:textId="77B5DBAE" w:rsidR="00E16DAB" w:rsidRPr="00F06B14" w:rsidRDefault="00E16DAB" w:rsidP="00945299">
            <w:pPr>
              <w:rPr>
                <w:sz w:val="22"/>
                <w:szCs w:val="22"/>
                <w:highlight w:val="yellow"/>
              </w:rPr>
            </w:pPr>
            <w:r>
              <w:rPr>
                <w:sz w:val="22"/>
                <w:szCs w:val="22"/>
                <w:highlight w:val="yellow"/>
              </w:rPr>
              <w:t xml:space="preserve">    </w:t>
            </w:r>
            <w:r w:rsidRPr="00E16DAB">
              <w:rPr>
                <w:sz w:val="22"/>
                <w:szCs w:val="22"/>
                <w:highlight w:val="yellow"/>
              </w:rPr>
              <w:t>___ DD214 or separation orders (other than dishonorable)</w:t>
            </w:r>
            <w:r w:rsidRPr="00F06B14">
              <w:rPr>
                <w:i/>
                <w:sz w:val="22"/>
                <w:szCs w:val="22"/>
              </w:rPr>
              <w:t xml:space="preserve">                                            </w:t>
            </w:r>
            <w:r w:rsidRPr="00F06B14">
              <w:rPr>
                <w:sz w:val="22"/>
                <w:szCs w:val="22"/>
              </w:rPr>
              <w:t xml:space="preserve">               </w:t>
            </w:r>
          </w:p>
        </w:tc>
        <w:tc>
          <w:tcPr>
            <w:tcW w:w="2340" w:type="dxa"/>
            <w:vMerge/>
          </w:tcPr>
          <w:p w14:paraId="7B191C77" w14:textId="77777777" w:rsidR="00A44E81" w:rsidRPr="00DE12DA" w:rsidRDefault="00A44E81" w:rsidP="00B9740D">
            <w:pPr>
              <w:rPr>
                <w:sz w:val="22"/>
                <w:szCs w:val="22"/>
              </w:rPr>
            </w:pPr>
          </w:p>
        </w:tc>
      </w:tr>
      <w:tr w:rsidR="00A44E81" w:rsidRPr="00DE12DA" w14:paraId="6DF70C2C" w14:textId="77777777" w:rsidTr="002D7C3D">
        <w:trPr>
          <w:trHeight w:val="2870"/>
        </w:trPr>
        <w:tc>
          <w:tcPr>
            <w:tcW w:w="2700" w:type="dxa"/>
            <w:vMerge/>
          </w:tcPr>
          <w:p w14:paraId="1A6672B3" w14:textId="77777777" w:rsidR="00A44E81" w:rsidRPr="00DE12DA" w:rsidRDefault="00A44E81" w:rsidP="00B9740D">
            <w:pPr>
              <w:rPr>
                <w:sz w:val="22"/>
                <w:szCs w:val="22"/>
              </w:rPr>
            </w:pPr>
          </w:p>
        </w:tc>
        <w:tc>
          <w:tcPr>
            <w:tcW w:w="5670" w:type="dxa"/>
          </w:tcPr>
          <w:p w14:paraId="674AF453" w14:textId="77777777" w:rsidR="00A44E81" w:rsidRPr="00DE12DA" w:rsidRDefault="00A44E81" w:rsidP="00B9740D">
            <w:pPr>
              <w:rPr>
                <w:b/>
                <w:sz w:val="22"/>
                <w:szCs w:val="22"/>
              </w:rPr>
            </w:pPr>
            <w:r w:rsidRPr="002F0F44">
              <w:rPr>
                <w:b/>
                <w:sz w:val="22"/>
                <w:szCs w:val="22"/>
                <w:highlight w:val="cyan"/>
              </w:rPr>
              <w:t>Unlikely to Return:</w:t>
            </w:r>
          </w:p>
          <w:p w14:paraId="418BEFF1" w14:textId="77777777" w:rsidR="00A44E81" w:rsidRPr="00DE12DA" w:rsidRDefault="00A44E81" w:rsidP="00B9740D">
            <w:pPr>
              <w:rPr>
                <w:b/>
                <w:sz w:val="22"/>
                <w:szCs w:val="22"/>
              </w:rPr>
            </w:pPr>
            <w:r w:rsidRPr="00DE12DA">
              <w:rPr>
                <w:sz w:val="22"/>
                <w:szCs w:val="22"/>
              </w:rPr>
              <w:t xml:space="preserve">    ___ Connecting Colorado Supply and Demand Report </w:t>
            </w:r>
            <w:r w:rsidRPr="00DE12DA">
              <w:rPr>
                <w:b/>
                <w:sz w:val="22"/>
                <w:szCs w:val="22"/>
              </w:rPr>
              <w:t xml:space="preserve">(see </w:t>
            </w:r>
          </w:p>
          <w:p w14:paraId="3080B796" w14:textId="77777777" w:rsidR="00A44E81" w:rsidRPr="00DE12DA" w:rsidRDefault="00A44E81" w:rsidP="00B9740D">
            <w:pPr>
              <w:rPr>
                <w:b/>
                <w:sz w:val="22"/>
                <w:szCs w:val="22"/>
              </w:rPr>
            </w:pPr>
            <w:r w:rsidRPr="00DE12DA">
              <w:rPr>
                <w:b/>
                <w:sz w:val="22"/>
                <w:szCs w:val="22"/>
              </w:rPr>
              <w:t xml:space="preserve">           attachment 13 for instructions on use of the report)</w:t>
            </w:r>
          </w:p>
          <w:p w14:paraId="550FB076" w14:textId="77777777" w:rsidR="00A44E81" w:rsidRPr="00DE12DA" w:rsidRDefault="00A44E81" w:rsidP="00B9740D">
            <w:pPr>
              <w:rPr>
                <w:sz w:val="22"/>
                <w:szCs w:val="22"/>
              </w:rPr>
            </w:pPr>
            <w:r w:rsidRPr="00DE12DA">
              <w:rPr>
                <w:sz w:val="22"/>
                <w:szCs w:val="22"/>
              </w:rPr>
              <w:t xml:space="preserve">    ___ Labor Market Info</w:t>
            </w:r>
          </w:p>
          <w:p w14:paraId="55F176D5" w14:textId="77777777" w:rsidR="00A44E81" w:rsidRPr="00DE12DA" w:rsidRDefault="00A44E81" w:rsidP="00B9740D">
            <w:pPr>
              <w:rPr>
                <w:sz w:val="22"/>
                <w:szCs w:val="22"/>
              </w:rPr>
            </w:pPr>
            <w:r w:rsidRPr="00DE12DA">
              <w:rPr>
                <w:sz w:val="22"/>
                <w:szCs w:val="22"/>
              </w:rPr>
              <w:t xml:space="preserve">    ___ Job Search Logs</w:t>
            </w:r>
          </w:p>
          <w:p w14:paraId="2B68ACA9" w14:textId="77777777" w:rsidR="00A44E81" w:rsidRDefault="00A44E81" w:rsidP="00B9740D">
            <w:pPr>
              <w:rPr>
                <w:sz w:val="22"/>
                <w:szCs w:val="22"/>
              </w:rPr>
            </w:pPr>
            <w:r w:rsidRPr="00DE12DA">
              <w:rPr>
                <w:sz w:val="22"/>
                <w:szCs w:val="22"/>
              </w:rPr>
              <w:t xml:space="preserve">    ___ Documentation of Disability</w:t>
            </w:r>
          </w:p>
          <w:p w14:paraId="18E79BA0" w14:textId="0F99A692" w:rsidR="00A9426F" w:rsidRDefault="00F06B14" w:rsidP="00B9740D">
            <w:pPr>
              <w:rPr>
                <w:sz w:val="22"/>
                <w:szCs w:val="22"/>
                <w:highlight w:val="yellow"/>
              </w:rPr>
            </w:pPr>
            <w:r>
              <w:rPr>
                <w:sz w:val="22"/>
                <w:szCs w:val="22"/>
              </w:rPr>
              <w:t xml:space="preserve">    ___ </w:t>
            </w:r>
            <w:r w:rsidR="008A05F2">
              <w:rPr>
                <w:sz w:val="22"/>
                <w:szCs w:val="22"/>
                <w:highlight w:val="yellow"/>
              </w:rPr>
              <w:t>Pay stubs/</w:t>
            </w:r>
            <w:r w:rsidR="00A9426F">
              <w:rPr>
                <w:sz w:val="22"/>
                <w:szCs w:val="22"/>
                <w:highlight w:val="yellow"/>
              </w:rPr>
              <w:t>bank statements</w:t>
            </w:r>
            <w:r w:rsidR="00A54A2D">
              <w:rPr>
                <w:sz w:val="22"/>
                <w:szCs w:val="22"/>
                <w:highlight w:val="yellow"/>
              </w:rPr>
              <w:t>/</w:t>
            </w:r>
            <w:r w:rsidR="00A9426F">
              <w:rPr>
                <w:sz w:val="22"/>
                <w:szCs w:val="22"/>
                <w:highlight w:val="yellow"/>
              </w:rPr>
              <w:t xml:space="preserve"> </w:t>
            </w:r>
            <w:r w:rsidRPr="00AE5C39">
              <w:rPr>
                <w:sz w:val="22"/>
                <w:szCs w:val="22"/>
                <w:highlight w:val="yellow"/>
              </w:rPr>
              <w:t xml:space="preserve">employer letters to </w:t>
            </w:r>
          </w:p>
          <w:p w14:paraId="3CCF4FE9" w14:textId="77777777" w:rsidR="00A9426F" w:rsidRDefault="00A9426F" w:rsidP="00B9740D">
            <w:pPr>
              <w:rPr>
                <w:sz w:val="22"/>
                <w:szCs w:val="22"/>
                <w:highlight w:val="yellow"/>
              </w:rPr>
            </w:pPr>
            <w:r>
              <w:rPr>
                <w:sz w:val="22"/>
                <w:szCs w:val="22"/>
                <w:highlight w:val="yellow"/>
              </w:rPr>
              <w:t xml:space="preserve">            </w:t>
            </w:r>
            <w:r w:rsidR="00F06B14" w:rsidRPr="00AE5C39">
              <w:rPr>
                <w:sz w:val="22"/>
                <w:szCs w:val="22"/>
                <w:highlight w:val="yellow"/>
              </w:rPr>
              <w:t>document pattern of layoff or underemployment</w:t>
            </w:r>
            <w:r w:rsidR="00AE5C39" w:rsidRPr="00AE5C39">
              <w:rPr>
                <w:sz w:val="22"/>
                <w:szCs w:val="22"/>
                <w:highlight w:val="yellow"/>
              </w:rPr>
              <w:t xml:space="preserve"> (part-</w:t>
            </w:r>
          </w:p>
          <w:p w14:paraId="50ED2A11" w14:textId="3DE7925B" w:rsidR="00F06B14" w:rsidRDefault="00A9426F" w:rsidP="00B9740D">
            <w:pPr>
              <w:rPr>
                <w:sz w:val="22"/>
                <w:szCs w:val="22"/>
              </w:rPr>
            </w:pPr>
            <w:r>
              <w:rPr>
                <w:sz w:val="22"/>
                <w:szCs w:val="22"/>
                <w:highlight w:val="yellow"/>
              </w:rPr>
              <w:t xml:space="preserve">            </w:t>
            </w:r>
            <w:r w:rsidR="00AE5C39" w:rsidRPr="00AE5C39">
              <w:rPr>
                <w:sz w:val="22"/>
                <w:szCs w:val="22"/>
                <w:highlight w:val="yellow"/>
              </w:rPr>
              <w:t>time work/pay cuts)</w:t>
            </w:r>
          </w:p>
          <w:p w14:paraId="01F2F068" w14:textId="77777777" w:rsidR="00945299" w:rsidRDefault="00823F03" w:rsidP="00B9740D">
            <w:pPr>
              <w:rPr>
                <w:sz w:val="22"/>
                <w:szCs w:val="22"/>
                <w:highlight w:val="yellow"/>
              </w:rPr>
            </w:pPr>
            <w:r>
              <w:rPr>
                <w:sz w:val="22"/>
                <w:szCs w:val="22"/>
              </w:rPr>
              <w:t xml:space="preserve">    </w:t>
            </w:r>
            <w:r w:rsidRPr="00823F03">
              <w:rPr>
                <w:sz w:val="22"/>
                <w:szCs w:val="22"/>
                <w:highlight w:val="yellow"/>
              </w:rPr>
              <w:t xml:space="preserve">___ </w:t>
            </w:r>
            <w:r w:rsidR="001202DE">
              <w:rPr>
                <w:sz w:val="22"/>
                <w:szCs w:val="22"/>
                <w:highlight w:val="yellow"/>
              </w:rPr>
              <w:t>DD214</w:t>
            </w:r>
            <w:r w:rsidR="00945299">
              <w:rPr>
                <w:sz w:val="22"/>
                <w:szCs w:val="22"/>
                <w:highlight w:val="yellow"/>
              </w:rPr>
              <w:t>, relocation</w:t>
            </w:r>
            <w:r w:rsidR="001202DE">
              <w:rPr>
                <w:sz w:val="22"/>
                <w:szCs w:val="22"/>
                <w:highlight w:val="yellow"/>
              </w:rPr>
              <w:t xml:space="preserve"> o</w:t>
            </w:r>
            <w:r w:rsidR="00945299">
              <w:rPr>
                <w:sz w:val="22"/>
                <w:szCs w:val="22"/>
                <w:highlight w:val="yellow"/>
              </w:rPr>
              <w:t xml:space="preserve">r separation orders (other than </w:t>
            </w:r>
          </w:p>
          <w:p w14:paraId="3573A53E" w14:textId="77749FBC" w:rsidR="00823F03" w:rsidRPr="00DE12DA" w:rsidRDefault="00945299" w:rsidP="00B9740D">
            <w:pPr>
              <w:rPr>
                <w:sz w:val="22"/>
                <w:szCs w:val="22"/>
              </w:rPr>
            </w:pPr>
            <w:r>
              <w:rPr>
                <w:sz w:val="22"/>
                <w:szCs w:val="22"/>
                <w:highlight w:val="yellow"/>
              </w:rPr>
              <w:t xml:space="preserve">           </w:t>
            </w:r>
            <w:r w:rsidR="001202DE">
              <w:rPr>
                <w:sz w:val="22"/>
                <w:szCs w:val="22"/>
                <w:highlight w:val="yellow"/>
              </w:rPr>
              <w:t>dishonorable)</w:t>
            </w:r>
          </w:p>
          <w:p w14:paraId="309717E9" w14:textId="77777777" w:rsidR="00A44E81" w:rsidRPr="00DE12DA" w:rsidRDefault="00A44E81" w:rsidP="001202DE">
            <w:pPr>
              <w:rPr>
                <w:sz w:val="22"/>
                <w:szCs w:val="22"/>
              </w:rPr>
            </w:pPr>
            <w:r w:rsidRPr="00DE12DA">
              <w:rPr>
                <w:sz w:val="22"/>
                <w:szCs w:val="22"/>
              </w:rPr>
              <w:t xml:space="preserve">    </w:t>
            </w:r>
            <w:r w:rsidR="00F06B14">
              <w:rPr>
                <w:sz w:val="22"/>
                <w:szCs w:val="22"/>
              </w:rPr>
              <w:t>___</w:t>
            </w:r>
            <w:r w:rsidRPr="00DE12DA">
              <w:rPr>
                <w:sz w:val="22"/>
                <w:szCs w:val="22"/>
              </w:rPr>
              <w:t xml:space="preserve"> Other___________________________</w:t>
            </w:r>
          </w:p>
        </w:tc>
        <w:tc>
          <w:tcPr>
            <w:tcW w:w="2340" w:type="dxa"/>
            <w:vMerge/>
          </w:tcPr>
          <w:p w14:paraId="2F7D1E10" w14:textId="77777777" w:rsidR="00A44E81" w:rsidRPr="00DE12DA" w:rsidRDefault="00A44E81" w:rsidP="00B9740D">
            <w:pPr>
              <w:rPr>
                <w:sz w:val="22"/>
                <w:szCs w:val="22"/>
              </w:rPr>
            </w:pPr>
          </w:p>
        </w:tc>
      </w:tr>
      <w:tr w:rsidR="00A44E81" w:rsidRPr="00DE12DA" w14:paraId="59C092CC" w14:textId="77777777" w:rsidTr="006832E9">
        <w:trPr>
          <w:trHeight w:val="1331"/>
        </w:trPr>
        <w:tc>
          <w:tcPr>
            <w:tcW w:w="2700" w:type="dxa"/>
            <w:vMerge w:val="restart"/>
          </w:tcPr>
          <w:p w14:paraId="399AF550" w14:textId="77777777" w:rsidR="00A44E81" w:rsidRPr="00DE12DA" w:rsidRDefault="00A44E81" w:rsidP="00B9740D"/>
          <w:p w14:paraId="08C1C553" w14:textId="77777777" w:rsidR="00A44E81" w:rsidRPr="00602350" w:rsidRDefault="00A44E81" w:rsidP="00B9740D">
            <w:pPr>
              <w:rPr>
                <w:b/>
              </w:rPr>
            </w:pPr>
            <w:r w:rsidRPr="00DE12DA">
              <w:t xml:space="preserve">_____  </w:t>
            </w:r>
            <w:r w:rsidRPr="00602350">
              <w:rPr>
                <w:b/>
                <w:sz w:val="22"/>
                <w:szCs w:val="22"/>
                <w:highlight w:val="cyan"/>
              </w:rPr>
              <w:t>B.</w:t>
            </w:r>
            <w:r w:rsidRPr="00602350">
              <w:rPr>
                <w:b/>
                <w:highlight w:val="cyan"/>
              </w:rPr>
              <w:t xml:space="preserve"> </w:t>
            </w:r>
            <w:r w:rsidRPr="00602350">
              <w:rPr>
                <w:b/>
                <w:sz w:val="22"/>
                <w:szCs w:val="22"/>
                <w:highlight w:val="cyan"/>
              </w:rPr>
              <w:t>Plant Closure, Substantial Layoff</w:t>
            </w:r>
            <w:r w:rsidRPr="00602350">
              <w:rPr>
                <w:b/>
              </w:rPr>
              <w:t xml:space="preserve">  </w:t>
            </w:r>
          </w:p>
          <w:p w14:paraId="0CBBAAAB" w14:textId="77777777" w:rsidR="00A44E81" w:rsidRPr="00DE12DA" w:rsidRDefault="00A44E81" w:rsidP="00B9740D">
            <w:r w:rsidRPr="00DE12DA">
              <w:t>(</w:t>
            </w:r>
            <w:r w:rsidRPr="00DE12DA">
              <w:rPr>
                <w:b/>
              </w:rPr>
              <w:t xml:space="preserve">Note: </w:t>
            </w:r>
            <w:r w:rsidRPr="00DE12DA">
              <w:t xml:space="preserve">Two circumstances must be documented – the fact that the business closed or a substantial layoff occurred </w:t>
            </w:r>
            <w:r w:rsidRPr="00DE12DA">
              <w:rPr>
                <w:b/>
              </w:rPr>
              <w:t xml:space="preserve">and </w:t>
            </w:r>
            <w:r w:rsidRPr="00DE12DA">
              <w:t>that the applicant worked there.)</w:t>
            </w:r>
          </w:p>
          <w:p w14:paraId="168F075D" w14:textId="77777777" w:rsidR="00A44E81" w:rsidRPr="00DE12DA" w:rsidRDefault="00A44E81" w:rsidP="000B1C27">
            <w:pPr>
              <w:rPr>
                <w:sz w:val="22"/>
                <w:szCs w:val="22"/>
              </w:rPr>
            </w:pPr>
            <w:r w:rsidRPr="00DE12DA">
              <w:rPr>
                <w:b/>
                <w:sz w:val="24"/>
              </w:rPr>
              <w:t>***see Q&amp;A below***</w:t>
            </w:r>
          </w:p>
          <w:p w14:paraId="081A38D4" w14:textId="77777777" w:rsidR="00A44E81" w:rsidRPr="00DE12DA" w:rsidRDefault="00A44E81" w:rsidP="00B9740D"/>
        </w:tc>
        <w:tc>
          <w:tcPr>
            <w:tcW w:w="5670" w:type="dxa"/>
          </w:tcPr>
          <w:p w14:paraId="7102DFC6" w14:textId="77777777" w:rsidR="00A44E81" w:rsidRPr="00DE12DA" w:rsidRDefault="00A44E81" w:rsidP="00B9740D">
            <w:pPr>
              <w:rPr>
                <w:b/>
                <w:sz w:val="22"/>
                <w:szCs w:val="22"/>
              </w:rPr>
            </w:pPr>
            <w:r w:rsidRPr="00F803BF">
              <w:rPr>
                <w:b/>
                <w:sz w:val="22"/>
                <w:szCs w:val="22"/>
                <w:highlight w:val="cyan"/>
              </w:rPr>
              <w:t>Applicant was Employed:</w:t>
            </w:r>
          </w:p>
          <w:p w14:paraId="164FA911" w14:textId="77777777" w:rsidR="00A44E81" w:rsidRPr="00DE12DA" w:rsidRDefault="00A44E81" w:rsidP="00B9740D">
            <w:pPr>
              <w:rPr>
                <w:sz w:val="22"/>
                <w:szCs w:val="22"/>
              </w:rPr>
            </w:pPr>
            <w:r w:rsidRPr="00DE12DA">
              <w:rPr>
                <w:sz w:val="22"/>
                <w:szCs w:val="22"/>
              </w:rPr>
              <w:t xml:space="preserve">     ___ Letter from Employer</w:t>
            </w:r>
          </w:p>
          <w:p w14:paraId="0915A7A7" w14:textId="77777777" w:rsidR="00A44E81" w:rsidRPr="00DE12DA" w:rsidRDefault="00A44E81" w:rsidP="00B9740D">
            <w:pPr>
              <w:rPr>
                <w:sz w:val="22"/>
                <w:szCs w:val="22"/>
              </w:rPr>
            </w:pPr>
            <w:r w:rsidRPr="00DE12DA">
              <w:rPr>
                <w:sz w:val="22"/>
                <w:szCs w:val="22"/>
              </w:rPr>
              <w:t xml:space="preserve">     ___ Pay Stubs</w:t>
            </w:r>
          </w:p>
          <w:p w14:paraId="1ECD672B" w14:textId="77777777" w:rsidR="00A44E81" w:rsidRPr="00DE12DA" w:rsidRDefault="00A44E81" w:rsidP="00B9740D">
            <w:pPr>
              <w:rPr>
                <w:sz w:val="22"/>
                <w:szCs w:val="22"/>
              </w:rPr>
            </w:pPr>
            <w:r w:rsidRPr="00DE12DA">
              <w:rPr>
                <w:sz w:val="22"/>
                <w:szCs w:val="22"/>
              </w:rPr>
              <w:t xml:space="preserve">     ___ UI wage data screen</w:t>
            </w:r>
          </w:p>
          <w:p w14:paraId="48FBAA9F" w14:textId="77777777" w:rsidR="00A44E81" w:rsidRPr="00DE12DA" w:rsidRDefault="009C3349" w:rsidP="00B9740D">
            <w:pPr>
              <w:rPr>
                <w:sz w:val="22"/>
                <w:szCs w:val="22"/>
              </w:rPr>
            </w:pPr>
            <w:r>
              <w:rPr>
                <w:sz w:val="22"/>
                <w:szCs w:val="22"/>
              </w:rPr>
              <w:t xml:space="preserve">     ___ Other ________________________</w:t>
            </w:r>
          </w:p>
        </w:tc>
        <w:tc>
          <w:tcPr>
            <w:tcW w:w="2340" w:type="dxa"/>
            <w:vMerge w:val="restart"/>
          </w:tcPr>
          <w:p w14:paraId="79CD72F8" w14:textId="77777777" w:rsidR="00A44E81" w:rsidRPr="00DE12DA" w:rsidRDefault="00A44E81" w:rsidP="00B9740D">
            <w:pPr>
              <w:rPr>
                <w:sz w:val="22"/>
                <w:szCs w:val="22"/>
              </w:rPr>
            </w:pPr>
          </w:p>
        </w:tc>
      </w:tr>
      <w:tr w:rsidR="00A44E81" w:rsidRPr="00DE12DA" w14:paraId="65933B3B" w14:textId="77777777" w:rsidTr="006832E9">
        <w:trPr>
          <w:trHeight w:val="1574"/>
        </w:trPr>
        <w:tc>
          <w:tcPr>
            <w:tcW w:w="2700" w:type="dxa"/>
            <w:vMerge/>
          </w:tcPr>
          <w:p w14:paraId="4BCC7BF1" w14:textId="77777777" w:rsidR="00A44E81" w:rsidRPr="00DE12DA" w:rsidRDefault="00A44E81" w:rsidP="00B9740D"/>
        </w:tc>
        <w:tc>
          <w:tcPr>
            <w:tcW w:w="5670" w:type="dxa"/>
          </w:tcPr>
          <w:p w14:paraId="7EBBB29A" w14:textId="77777777" w:rsidR="00A44E81" w:rsidRPr="00DE12DA" w:rsidRDefault="00A44E81" w:rsidP="00B9740D">
            <w:pPr>
              <w:rPr>
                <w:b/>
                <w:sz w:val="22"/>
                <w:szCs w:val="22"/>
              </w:rPr>
            </w:pPr>
            <w:r w:rsidRPr="00F803BF">
              <w:rPr>
                <w:b/>
                <w:sz w:val="22"/>
                <w:szCs w:val="22"/>
                <w:highlight w:val="cyan"/>
              </w:rPr>
              <w:t>Business Closed</w:t>
            </w:r>
          </w:p>
          <w:p w14:paraId="01BFA6ED" w14:textId="77777777" w:rsidR="00A44E81" w:rsidRPr="00DE12DA" w:rsidRDefault="00A44E81" w:rsidP="00B9740D">
            <w:pPr>
              <w:rPr>
                <w:sz w:val="22"/>
                <w:szCs w:val="22"/>
              </w:rPr>
            </w:pPr>
            <w:r w:rsidRPr="00DE12DA">
              <w:rPr>
                <w:sz w:val="22"/>
                <w:szCs w:val="22"/>
              </w:rPr>
              <w:t xml:space="preserve">    ___ Public notice of plant closure or substantial layoff</w:t>
            </w:r>
          </w:p>
          <w:p w14:paraId="307371A5" w14:textId="77777777" w:rsidR="00A44E81" w:rsidRPr="00DE12DA" w:rsidRDefault="00A44E81" w:rsidP="00B9740D">
            <w:pPr>
              <w:rPr>
                <w:i/>
                <w:sz w:val="22"/>
                <w:szCs w:val="22"/>
              </w:rPr>
            </w:pPr>
            <w:r w:rsidRPr="00DE12DA">
              <w:rPr>
                <w:sz w:val="22"/>
                <w:szCs w:val="22"/>
              </w:rPr>
              <w:t xml:space="preserve">    ___ Copy of WARN notice </w:t>
            </w:r>
          </w:p>
          <w:p w14:paraId="57DB8C7A" w14:textId="77777777" w:rsidR="00A44E81" w:rsidRPr="00DE12DA" w:rsidRDefault="00A44E81" w:rsidP="00B9740D">
            <w:pPr>
              <w:rPr>
                <w:sz w:val="22"/>
                <w:szCs w:val="22"/>
              </w:rPr>
            </w:pPr>
            <w:r w:rsidRPr="00DE12DA">
              <w:rPr>
                <w:sz w:val="22"/>
                <w:szCs w:val="22"/>
              </w:rPr>
              <w:t xml:space="preserve">    ___ Newspaper</w:t>
            </w:r>
          </w:p>
          <w:p w14:paraId="1CA90462" w14:textId="77777777" w:rsidR="00A44E81" w:rsidRDefault="00A44E81" w:rsidP="00601761">
            <w:pPr>
              <w:rPr>
                <w:sz w:val="22"/>
                <w:szCs w:val="22"/>
              </w:rPr>
            </w:pPr>
            <w:r w:rsidRPr="00DE12DA">
              <w:rPr>
                <w:sz w:val="22"/>
                <w:szCs w:val="22"/>
              </w:rPr>
              <w:t xml:space="preserve">    ___ Notice from DoD</w:t>
            </w:r>
          </w:p>
          <w:p w14:paraId="1B19D1D6" w14:textId="77777777" w:rsidR="009C3349" w:rsidRPr="00DE12DA" w:rsidRDefault="009C3349" w:rsidP="00601761">
            <w:pPr>
              <w:rPr>
                <w:sz w:val="22"/>
                <w:szCs w:val="22"/>
              </w:rPr>
            </w:pPr>
            <w:r>
              <w:rPr>
                <w:sz w:val="22"/>
                <w:szCs w:val="22"/>
              </w:rPr>
              <w:t xml:space="preserve">    ___ Other _________________________</w:t>
            </w:r>
          </w:p>
        </w:tc>
        <w:tc>
          <w:tcPr>
            <w:tcW w:w="2340" w:type="dxa"/>
            <w:vMerge/>
          </w:tcPr>
          <w:p w14:paraId="4893B4FD" w14:textId="77777777" w:rsidR="00A44E81" w:rsidRPr="00DE12DA" w:rsidRDefault="00A44E81" w:rsidP="00B9740D">
            <w:pPr>
              <w:rPr>
                <w:sz w:val="22"/>
                <w:szCs w:val="22"/>
              </w:rPr>
            </w:pPr>
          </w:p>
        </w:tc>
      </w:tr>
      <w:tr w:rsidR="00A44E81" w:rsidRPr="00DE12DA" w14:paraId="67337D2A" w14:textId="77777777" w:rsidTr="006832E9">
        <w:trPr>
          <w:trHeight w:val="1313"/>
        </w:trPr>
        <w:tc>
          <w:tcPr>
            <w:tcW w:w="2700" w:type="dxa"/>
            <w:vMerge w:val="restart"/>
          </w:tcPr>
          <w:p w14:paraId="5C5420CC" w14:textId="77777777" w:rsidR="00A44E81" w:rsidRPr="00DE12DA" w:rsidRDefault="00A44E81" w:rsidP="00B9740D">
            <w:pPr>
              <w:rPr>
                <w:sz w:val="22"/>
                <w:szCs w:val="22"/>
              </w:rPr>
            </w:pPr>
          </w:p>
          <w:p w14:paraId="227B0E33" w14:textId="77777777" w:rsidR="00A44E81" w:rsidRPr="00602350" w:rsidRDefault="00A44E81" w:rsidP="00B9740D">
            <w:pPr>
              <w:rPr>
                <w:b/>
              </w:rPr>
            </w:pPr>
            <w:r w:rsidRPr="00DE12DA">
              <w:rPr>
                <w:sz w:val="22"/>
                <w:szCs w:val="22"/>
              </w:rPr>
              <w:t xml:space="preserve">_____ C.  </w:t>
            </w:r>
            <w:r w:rsidRPr="00602350">
              <w:rPr>
                <w:b/>
                <w:sz w:val="22"/>
                <w:szCs w:val="22"/>
                <w:highlight w:val="cyan"/>
              </w:rPr>
              <w:t>Self-Employed and Business Closed</w:t>
            </w:r>
          </w:p>
          <w:p w14:paraId="65DC7711" w14:textId="77777777" w:rsidR="00A44E81" w:rsidRPr="00DE12DA" w:rsidRDefault="00A44E81" w:rsidP="00B9740D">
            <w:pPr>
              <w:rPr>
                <w:u w:val="single"/>
              </w:rPr>
            </w:pPr>
            <w:r w:rsidRPr="00DE12DA">
              <w:t>(</w:t>
            </w:r>
            <w:r w:rsidRPr="00DE12DA">
              <w:rPr>
                <w:b/>
              </w:rPr>
              <w:t xml:space="preserve">Note: </w:t>
            </w:r>
            <w:r w:rsidRPr="00DE12DA">
              <w:t xml:space="preserve">Both circumstances must be documented) </w:t>
            </w:r>
          </w:p>
          <w:p w14:paraId="55D0BE63" w14:textId="77777777" w:rsidR="006832E9" w:rsidRDefault="006832E9" w:rsidP="00B9740D">
            <w:pPr>
              <w:rPr>
                <w:sz w:val="24"/>
                <w:u w:val="single"/>
              </w:rPr>
            </w:pPr>
          </w:p>
          <w:p w14:paraId="4424B56E" w14:textId="77777777" w:rsidR="00A44E81" w:rsidRPr="00DE12DA" w:rsidRDefault="00A44E81" w:rsidP="00B9740D">
            <w:pPr>
              <w:rPr>
                <w:sz w:val="24"/>
                <w:u w:val="single"/>
              </w:rPr>
            </w:pPr>
            <w:r w:rsidRPr="00DE12DA">
              <w:rPr>
                <w:sz w:val="24"/>
                <w:u w:val="single"/>
              </w:rPr>
              <w:t>May include:</w:t>
            </w:r>
          </w:p>
          <w:p w14:paraId="4F511227" w14:textId="77777777" w:rsidR="00A44E81" w:rsidRPr="00DE12DA" w:rsidRDefault="00A44E81" w:rsidP="00B9740D">
            <w:r w:rsidRPr="00DE12DA">
              <w:rPr>
                <w:sz w:val="22"/>
                <w:szCs w:val="22"/>
                <w:lang w:val="fr-FR"/>
              </w:rPr>
              <w:t xml:space="preserve">Permanent Dislocation/ Natural </w:t>
            </w:r>
            <w:proofErr w:type="spellStart"/>
            <w:r w:rsidRPr="00DE12DA">
              <w:rPr>
                <w:sz w:val="22"/>
                <w:szCs w:val="22"/>
                <w:lang w:val="fr-FR"/>
              </w:rPr>
              <w:t>Disaster</w:t>
            </w:r>
            <w:proofErr w:type="spellEnd"/>
          </w:p>
        </w:tc>
        <w:tc>
          <w:tcPr>
            <w:tcW w:w="5670" w:type="dxa"/>
          </w:tcPr>
          <w:p w14:paraId="74325029" w14:textId="77777777" w:rsidR="00A44E81" w:rsidRPr="00DE12DA" w:rsidRDefault="00A44E81" w:rsidP="00B9740D">
            <w:pPr>
              <w:rPr>
                <w:b/>
                <w:sz w:val="22"/>
                <w:szCs w:val="22"/>
              </w:rPr>
            </w:pPr>
            <w:r w:rsidRPr="00F803BF">
              <w:rPr>
                <w:b/>
                <w:sz w:val="22"/>
                <w:szCs w:val="22"/>
                <w:highlight w:val="cyan"/>
              </w:rPr>
              <w:t>Self-Employed:</w:t>
            </w:r>
          </w:p>
          <w:p w14:paraId="493A279C" w14:textId="77777777" w:rsidR="00A44E81" w:rsidRPr="00DE12DA" w:rsidRDefault="00A44E81" w:rsidP="00B9740D">
            <w:pPr>
              <w:rPr>
                <w:sz w:val="22"/>
                <w:szCs w:val="22"/>
              </w:rPr>
            </w:pPr>
            <w:r w:rsidRPr="00DE12DA">
              <w:rPr>
                <w:sz w:val="22"/>
                <w:szCs w:val="22"/>
              </w:rPr>
              <w:t xml:space="preserve">    ___ Business License/Permit</w:t>
            </w:r>
          </w:p>
          <w:p w14:paraId="570E691B" w14:textId="77777777" w:rsidR="00A44E81" w:rsidRPr="00DE12DA" w:rsidRDefault="00A44E81" w:rsidP="00B9740D">
            <w:pPr>
              <w:rPr>
                <w:sz w:val="22"/>
                <w:szCs w:val="22"/>
              </w:rPr>
            </w:pPr>
            <w:r w:rsidRPr="00DE12DA">
              <w:rPr>
                <w:sz w:val="22"/>
                <w:szCs w:val="22"/>
              </w:rPr>
              <w:t xml:space="preserve">    ___ Tax records</w:t>
            </w:r>
          </w:p>
          <w:p w14:paraId="5EE31E0D" w14:textId="77777777" w:rsidR="00A44E81" w:rsidRPr="00DE12DA" w:rsidRDefault="00A44E81" w:rsidP="00B9740D">
            <w:pPr>
              <w:rPr>
                <w:sz w:val="22"/>
                <w:szCs w:val="22"/>
              </w:rPr>
            </w:pPr>
            <w:r w:rsidRPr="00DE12DA">
              <w:rPr>
                <w:sz w:val="22"/>
                <w:szCs w:val="22"/>
              </w:rPr>
              <w:t xml:space="preserve">    ___ UI wage data screen</w:t>
            </w:r>
          </w:p>
          <w:p w14:paraId="4A04D27B" w14:textId="77777777" w:rsidR="00A44E81" w:rsidRPr="00DE12DA" w:rsidRDefault="00A44E81" w:rsidP="00B9740D">
            <w:pPr>
              <w:rPr>
                <w:sz w:val="22"/>
                <w:szCs w:val="22"/>
              </w:rPr>
            </w:pPr>
            <w:r w:rsidRPr="00DE12DA">
              <w:rPr>
                <w:sz w:val="22"/>
                <w:szCs w:val="22"/>
              </w:rPr>
              <w:t xml:space="preserve">    ___ Other _________________________</w:t>
            </w:r>
          </w:p>
        </w:tc>
        <w:tc>
          <w:tcPr>
            <w:tcW w:w="2340" w:type="dxa"/>
            <w:vMerge w:val="restart"/>
          </w:tcPr>
          <w:p w14:paraId="360B98E4" w14:textId="77777777" w:rsidR="00A44E81" w:rsidRDefault="00A44E81" w:rsidP="00B9740D">
            <w:pPr>
              <w:rPr>
                <w:sz w:val="22"/>
                <w:szCs w:val="22"/>
              </w:rPr>
            </w:pPr>
          </w:p>
          <w:p w14:paraId="75F5455B" w14:textId="77777777" w:rsidR="00E16DAB" w:rsidRDefault="00E16DAB" w:rsidP="00B9740D">
            <w:pPr>
              <w:rPr>
                <w:sz w:val="22"/>
                <w:szCs w:val="22"/>
              </w:rPr>
            </w:pPr>
          </w:p>
          <w:p w14:paraId="5D72AECA" w14:textId="77777777" w:rsidR="00E16DAB" w:rsidRDefault="00E16DAB" w:rsidP="00B9740D">
            <w:pPr>
              <w:rPr>
                <w:sz w:val="22"/>
                <w:szCs w:val="22"/>
              </w:rPr>
            </w:pPr>
          </w:p>
          <w:p w14:paraId="13A8699B" w14:textId="77777777" w:rsidR="00E16DAB" w:rsidRDefault="00E16DAB" w:rsidP="00B9740D">
            <w:pPr>
              <w:rPr>
                <w:sz w:val="22"/>
                <w:szCs w:val="22"/>
              </w:rPr>
            </w:pPr>
          </w:p>
          <w:p w14:paraId="3EE81A34" w14:textId="77777777" w:rsidR="00E16DAB" w:rsidRDefault="00E16DAB" w:rsidP="00B9740D">
            <w:pPr>
              <w:rPr>
                <w:sz w:val="22"/>
                <w:szCs w:val="22"/>
              </w:rPr>
            </w:pPr>
          </w:p>
          <w:p w14:paraId="69420DE3" w14:textId="77777777" w:rsidR="00E16DAB" w:rsidRDefault="00E16DAB" w:rsidP="00B9740D">
            <w:pPr>
              <w:rPr>
                <w:sz w:val="22"/>
                <w:szCs w:val="22"/>
              </w:rPr>
            </w:pPr>
          </w:p>
          <w:p w14:paraId="261BA4DE" w14:textId="77777777" w:rsidR="00E16DAB" w:rsidRDefault="00E16DAB" w:rsidP="00B9740D">
            <w:pPr>
              <w:rPr>
                <w:sz w:val="22"/>
                <w:szCs w:val="22"/>
              </w:rPr>
            </w:pPr>
          </w:p>
          <w:p w14:paraId="0D90A59A" w14:textId="77777777" w:rsidR="00E16DAB" w:rsidRDefault="00E16DAB" w:rsidP="00B9740D">
            <w:pPr>
              <w:rPr>
                <w:sz w:val="22"/>
                <w:szCs w:val="22"/>
              </w:rPr>
            </w:pPr>
          </w:p>
          <w:p w14:paraId="012DCD55" w14:textId="77777777" w:rsidR="00E16DAB" w:rsidRDefault="00E16DAB" w:rsidP="00B9740D">
            <w:pPr>
              <w:rPr>
                <w:sz w:val="22"/>
                <w:szCs w:val="22"/>
              </w:rPr>
            </w:pPr>
          </w:p>
          <w:p w14:paraId="552AD4D3" w14:textId="77777777" w:rsidR="00E16DAB" w:rsidRPr="00E16DAB" w:rsidRDefault="00811D69" w:rsidP="00811D69">
            <w:pPr>
              <w:jc w:val="center"/>
              <w:rPr>
                <w:b/>
                <w:sz w:val="22"/>
                <w:szCs w:val="22"/>
              </w:rPr>
            </w:pPr>
            <w:r w:rsidRPr="00E16DAB">
              <w:rPr>
                <w:b/>
                <w:sz w:val="22"/>
                <w:szCs w:val="22"/>
              </w:rPr>
              <w:t>MORE ON NEXT PAGE</w:t>
            </w:r>
          </w:p>
        </w:tc>
      </w:tr>
      <w:tr w:rsidR="00A44E81" w:rsidRPr="00DE12DA" w14:paraId="7977995B" w14:textId="77777777" w:rsidTr="00F36069">
        <w:trPr>
          <w:trHeight w:val="1844"/>
        </w:trPr>
        <w:tc>
          <w:tcPr>
            <w:tcW w:w="2700" w:type="dxa"/>
            <w:vMerge/>
          </w:tcPr>
          <w:p w14:paraId="3D55A9BF" w14:textId="77777777" w:rsidR="00A44E81" w:rsidRPr="00DE12DA" w:rsidRDefault="00A44E81" w:rsidP="00B9740D">
            <w:pPr>
              <w:rPr>
                <w:sz w:val="22"/>
                <w:szCs w:val="22"/>
              </w:rPr>
            </w:pPr>
          </w:p>
        </w:tc>
        <w:tc>
          <w:tcPr>
            <w:tcW w:w="5670" w:type="dxa"/>
          </w:tcPr>
          <w:p w14:paraId="1A5DD709" w14:textId="77777777" w:rsidR="00A44E81" w:rsidRPr="00DE12DA" w:rsidRDefault="00A44E81" w:rsidP="00B9740D">
            <w:pPr>
              <w:rPr>
                <w:b/>
                <w:sz w:val="22"/>
                <w:szCs w:val="22"/>
              </w:rPr>
            </w:pPr>
            <w:r w:rsidRPr="00F803BF">
              <w:rPr>
                <w:b/>
                <w:sz w:val="22"/>
                <w:szCs w:val="22"/>
                <w:highlight w:val="cyan"/>
              </w:rPr>
              <w:t>Business Closed:</w:t>
            </w:r>
          </w:p>
          <w:p w14:paraId="1D0F3529" w14:textId="77777777" w:rsidR="00A44E81" w:rsidRPr="00DE12DA" w:rsidRDefault="00A44E81" w:rsidP="00B9740D">
            <w:pPr>
              <w:rPr>
                <w:sz w:val="22"/>
                <w:szCs w:val="22"/>
              </w:rPr>
            </w:pPr>
            <w:r w:rsidRPr="00DE12DA">
              <w:rPr>
                <w:sz w:val="22"/>
                <w:szCs w:val="22"/>
              </w:rPr>
              <w:t xml:space="preserve">    ___ Business closure notice</w:t>
            </w:r>
          </w:p>
          <w:p w14:paraId="6B7724E8" w14:textId="77777777" w:rsidR="00A44E81" w:rsidRPr="00DE12DA" w:rsidRDefault="00A44E81" w:rsidP="00B9740D">
            <w:pPr>
              <w:rPr>
                <w:sz w:val="22"/>
                <w:szCs w:val="22"/>
              </w:rPr>
            </w:pPr>
            <w:r w:rsidRPr="00DE12DA">
              <w:rPr>
                <w:sz w:val="22"/>
                <w:szCs w:val="22"/>
              </w:rPr>
              <w:t xml:space="preserve">    ___ Tax records</w:t>
            </w:r>
          </w:p>
          <w:p w14:paraId="54CFCF44" w14:textId="77777777" w:rsidR="00A44E81" w:rsidRPr="00DE12DA" w:rsidRDefault="00A44E81" w:rsidP="00B9740D">
            <w:pPr>
              <w:rPr>
                <w:sz w:val="22"/>
                <w:szCs w:val="22"/>
              </w:rPr>
            </w:pPr>
            <w:r w:rsidRPr="00DE12DA">
              <w:rPr>
                <w:sz w:val="22"/>
                <w:szCs w:val="22"/>
              </w:rPr>
              <w:t xml:space="preserve">    ___ Bankruptcy documentation</w:t>
            </w:r>
          </w:p>
          <w:p w14:paraId="434F4EA0" w14:textId="77777777" w:rsidR="00A44E81" w:rsidRPr="00DE12DA" w:rsidRDefault="00A44E81" w:rsidP="00B9740D">
            <w:pPr>
              <w:rPr>
                <w:sz w:val="22"/>
                <w:szCs w:val="22"/>
              </w:rPr>
            </w:pPr>
            <w:r w:rsidRPr="00DE12DA">
              <w:rPr>
                <w:sz w:val="22"/>
                <w:szCs w:val="22"/>
              </w:rPr>
              <w:t xml:space="preserve">    ___ Lending Institution documentation</w:t>
            </w:r>
          </w:p>
          <w:p w14:paraId="548831AE" w14:textId="77777777" w:rsidR="00A44E81" w:rsidRPr="00DE12DA" w:rsidRDefault="00A44E81" w:rsidP="00B9740D">
            <w:pPr>
              <w:rPr>
                <w:sz w:val="22"/>
                <w:szCs w:val="22"/>
              </w:rPr>
            </w:pPr>
            <w:r w:rsidRPr="00DE12DA">
              <w:rPr>
                <w:sz w:val="22"/>
                <w:szCs w:val="22"/>
              </w:rPr>
              <w:t xml:space="preserve">    ___ Financial statements from accountant</w:t>
            </w:r>
          </w:p>
          <w:p w14:paraId="3C56758C" w14:textId="58E5DE0A" w:rsidR="001202DE" w:rsidRPr="00AE5C39" w:rsidRDefault="00A44E81" w:rsidP="002D7C3D">
            <w:pPr>
              <w:rPr>
                <w:sz w:val="22"/>
                <w:szCs w:val="22"/>
              </w:rPr>
            </w:pPr>
            <w:r w:rsidRPr="00DE12DA">
              <w:rPr>
                <w:sz w:val="22"/>
                <w:szCs w:val="22"/>
              </w:rPr>
              <w:t xml:space="preserve">    ___ Other _______________________</w:t>
            </w:r>
          </w:p>
        </w:tc>
        <w:tc>
          <w:tcPr>
            <w:tcW w:w="2340" w:type="dxa"/>
            <w:vMerge/>
          </w:tcPr>
          <w:p w14:paraId="5BE84A4F" w14:textId="77777777" w:rsidR="00A44E81" w:rsidRPr="00DE12DA" w:rsidRDefault="00A44E81" w:rsidP="00B9740D">
            <w:pPr>
              <w:rPr>
                <w:sz w:val="22"/>
                <w:szCs w:val="22"/>
              </w:rPr>
            </w:pPr>
          </w:p>
        </w:tc>
      </w:tr>
    </w:tbl>
    <w:p w14:paraId="7C431E08" w14:textId="77777777" w:rsidR="00A44E81" w:rsidRPr="00DE12DA" w:rsidRDefault="00A44E81"/>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670"/>
        <w:gridCol w:w="2340"/>
      </w:tblGrid>
      <w:tr w:rsidR="00A44E81" w:rsidRPr="00DE12DA" w14:paraId="0BE04AB2" w14:textId="77777777" w:rsidTr="005302D5">
        <w:tc>
          <w:tcPr>
            <w:tcW w:w="10710" w:type="dxa"/>
            <w:gridSpan w:val="3"/>
          </w:tcPr>
          <w:p w14:paraId="564F4412" w14:textId="77777777" w:rsidR="00631813" w:rsidRDefault="00AE5C39" w:rsidP="00B9740D">
            <w:pPr>
              <w:rPr>
                <w:b/>
                <w:sz w:val="24"/>
              </w:rPr>
            </w:pPr>
            <w:r w:rsidRPr="00DE12DA">
              <w:rPr>
                <w:b/>
                <w:sz w:val="22"/>
                <w:szCs w:val="22"/>
              </w:rPr>
              <w:lastRenderedPageBreak/>
              <w:t xml:space="preserve">DW </w:t>
            </w:r>
            <w:r w:rsidR="00631813">
              <w:rPr>
                <w:b/>
                <w:sz w:val="22"/>
                <w:szCs w:val="22"/>
              </w:rPr>
              <w:t xml:space="preserve">Eligibility </w:t>
            </w:r>
            <w:r w:rsidRPr="00DE12DA">
              <w:rPr>
                <w:b/>
                <w:sz w:val="22"/>
                <w:szCs w:val="22"/>
              </w:rPr>
              <w:t>Category (Required to select 1 qualifying category (A-F)</w:t>
            </w:r>
            <w:r w:rsidRPr="00DE12DA">
              <w:rPr>
                <w:b/>
                <w:sz w:val="36"/>
                <w:szCs w:val="36"/>
              </w:rPr>
              <w:t xml:space="preserve">  </w:t>
            </w:r>
            <w:r w:rsidRPr="00DE12DA">
              <w:rPr>
                <w:b/>
                <w:sz w:val="24"/>
              </w:rPr>
              <w:t>***see Q&amp;A below***</w:t>
            </w:r>
            <w:r>
              <w:rPr>
                <w:b/>
                <w:sz w:val="24"/>
              </w:rPr>
              <w:t xml:space="preserve"> </w:t>
            </w:r>
          </w:p>
          <w:p w14:paraId="35E4215A" w14:textId="325A893A" w:rsidR="00A44E81" w:rsidRPr="00DE12DA" w:rsidRDefault="00AE5C39" w:rsidP="00B9740D">
            <w:pPr>
              <w:rPr>
                <w:sz w:val="22"/>
                <w:szCs w:val="22"/>
              </w:rPr>
            </w:pPr>
            <w:r w:rsidRPr="00F06B14">
              <w:rPr>
                <w:b/>
                <w:sz w:val="24"/>
              </w:rPr>
              <w:t xml:space="preserve">(only </w:t>
            </w:r>
            <w:r w:rsidRPr="00F06B14">
              <w:rPr>
                <w:b/>
                <w:sz w:val="24"/>
                <w:highlight w:val="cyan"/>
              </w:rPr>
              <w:t>blue</w:t>
            </w:r>
            <w:r w:rsidRPr="00F06B14">
              <w:rPr>
                <w:b/>
                <w:sz w:val="24"/>
              </w:rPr>
              <w:t xml:space="preserve"> items may be self-attested as a last resort)</w:t>
            </w:r>
          </w:p>
        </w:tc>
      </w:tr>
      <w:tr w:rsidR="00AE5C39" w:rsidRPr="00DE12DA" w14:paraId="17C7129D" w14:textId="77777777" w:rsidTr="00B9740D">
        <w:tc>
          <w:tcPr>
            <w:tcW w:w="2700" w:type="dxa"/>
          </w:tcPr>
          <w:p w14:paraId="369E4FB4" w14:textId="77777777" w:rsidR="00AE5C39" w:rsidRPr="00602350" w:rsidRDefault="00AE5C39" w:rsidP="00AE5C39">
            <w:pPr>
              <w:rPr>
                <w:b/>
              </w:rPr>
            </w:pPr>
            <w:r>
              <w:rPr>
                <w:sz w:val="22"/>
                <w:szCs w:val="22"/>
              </w:rPr>
              <w:t xml:space="preserve">_____ </w:t>
            </w:r>
            <w:r w:rsidRPr="00DE12DA">
              <w:rPr>
                <w:sz w:val="22"/>
                <w:szCs w:val="22"/>
              </w:rPr>
              <w:t xml:space="preserve">C.  </w:t>
            </w:r>
            <w:r w:rsidRPr="00602350">
              <w:rPr>
                <w:b/>
                <w:sz w:val="22"/>
                <w:szCs w:val="22"/>
                <w:highlight w:val="cyan"/>
              </w:rPr>
              <w:t>Self-Employed and Business Closed</w:t>
            </w:r>
            <w:r w:rsidR="00823F03">
              <w:rPr>
                <w:b/>
                <w:sz w:val="22"/>
                <w:szCs w:val="22"/>
              </w:rPr>
              <w:t xml:space="preserve"> </w:t>
            </w:r>
            <w:r w:rsidR="00823F03" w:rsidRPr="00593347">
              <w:rPr>
                <w:b/>
                <w:sz w:val="22"/>
                <w:szCs w:val="22"/>
                <w:highlight w:val="cyan"/>
              </w:rPr>
              <w:t>(cont.)</w:t>
            </w:r>
          </w:p>
          <w:p w14:paraId="72647957" w14:textId="77777777" w:rsidR="00AE5C39" w:rsidRPr="00DE12DA" w:rsidRDefault="00AE5C39" w:rsidP="00AE5C39">
            <w:pPr>
              <w:rPr>
                <w:u w:val="single"/>
              </w:rPr>
            </w:pPr>
            <w:r w:rsidRPr="00DE12DA">
              <w:t>(</w:t>
            </w:r>
            <w:r w:rsidRPr="00DE12DA">
              <w:rPr>
                <w:b/>
              </w:rPr>
              <w:t xml:space="preserve">Note: </w:t>
            </w:r>
            <w:r w:rsidRPr="00DE12DA">
              <w:t xml:space="preserve">Both circumstances must be documented) </w:t>
            </w:r>
          </w:p>
          <w:p w14:paraId="138FED5A" w14:textId="77777777" w:rsidR="00AE5C39" w:rsidRPr="00DE12DA" w:rsidRDefault="00AE5C39" w:rsidP="00AE5C39">
            <w:pPr>
              <w:rPr>
                <w:sz w:val="22"/>
                <w:szCs w:val="22"/>
              </w:rPr>
            </w:pPr>
          </w:p>
        </w:tc>
        <w:tc>
          <w:tcPr>
            <w:tcW w:w="5670" w:type="dxa"/>
          </w:tcPr>
          <w:p w14:paraId="13915B28" w14:textId="77777777" w:rsidR="00AE5C39" w:rsidRPr="00DE12DA" w:rsidRDefault="00AE5C39" w:rsidP="00AE5C39">
            <w:pPr>
              <w:rPr>
                <w:b/>
                <w:sz w:val="22"/>
                <w:szCs w:val="22"/>
              </w:rPr>
            </w:pPr>
            <w:r w:rsidRPr="00F803BF">
              <w:rPr>
                <w:b/>
                <w:sz w:val="22"/>
                <w:szCs w:val="22"/>
                <w:highlight w:val="cyan"/>
              </w:rPr>
              <w:t>Permanent Dislocation/Natural Disaster:</w:t>
            </w:r>
          </w:p>
          <w:p w14:paraId="4A62CF9E" w14:textId="77777777" w:rsidR="00AE5C39" w:rsidRPr="00DE12DA" w:rsidRDefault="00AE5C39" w:rsidP="00AE5C39">
            <w:pPr>
              <w:rPr>
                <w:sz w:val="22"/>
                <w:szCs w:val="22"/>
              </w:rPr>
            </w:pPr>
            <w:r w:rsidRPr="00DE12DA">
              <w:rPr>
                <w:sz w:val="22"/>
                <w:szCs w:val="22"/>
              </w:rPr>
              <w:t>___ Public notice</w:t>
            </w:r>
          </w:p>
          <w:p w14:paraId="4BC3C22E" w14:textId="77777777" w:rsidR="00AE5C39" w:rsidRPr="00DE12DA" w:rsidRDefault="00AE5C39" w:rsidP="00AE5C39">
            <w:pPr>
              <w:rPr>
                <w:sz w:val="22"/>
                <w:szCs w:val="22"/>
              </w:rPr>
            </w:pPr>
            <w:r w:rsidRPr="00DE12DA">
              <w:rPr>
                <w:sz w:val="22"/>
                <w:szCs w:val="22"/>
              </w:rPr>
              <w:t>___ USDOL Advisory</w:t>
            </w:r>
          </w:p>
          <w:p w14:paraId="2FFD3A20" w14:textId="77777777" w:rsidR="00AE5C39" w:rsidRPr="00DE12DA" w:rsidRDefault="00AE5C39" w:rsidP="00AE5C39">
            <w:pPr>
              <w:rPr>
                <w:sz w:val="22"/>
                <w:szCs w:val="22"/>
              </w:rPr>
            </w:pPr>
            <w:r w:rsidRPr="00DE12DA">
              <w:rPr>
                <w:sz w:val="22"/>
                <w:szCs w:val="22"/>
              </w:rPr>
              <w:t>___ Other _________________________</w:t>
            </w:r>
          </w:p>
          <w:p w14:paraId="20ABA82E" w14:textId="77777777" w:rsidR="00AE5C39" w:rsidRPr="00F803BF" w:rsidRDefault="00AE5C39" w:rsidP="00AE5C39">
            <w:pPr>
              <w:rPr>
                <w:b/>
                <w:sz w:val="22"/>
                <w:szCs w:val="22"/>
                <w:highlight w:val="cyan"/>
              </w:rPr>
            </w:pPr>
          </w:p>
        </w:tc>
        <w:tc>
          <w:tcPr>
            <w:tcW w:w="2340" w:type="dxa"/>
          </w:tcPr>
          <w:p w14:paraId="745FBC48" w14:textId="77777777" w:rsidR="00AE5C39" w:rsidRPr="00DE12DA" w:rsidRDefault="00AE5C39" w:rsidP="00AE5C39">
            <w:pPr>
              <w:rPr>
                <w:sz w:val="22"/>
                <w:szCs w:val="22"/>
              </w:rPr>
            </w:pPr>
          </w:p>
        </w:tc>
      </w:tr>
      <w:tr w:rsidR="00AE5C39" w:rsidRPr="00DE12DA" w14:paraId="2BE8CED4" w14:textId="77777777" w:rsidTr="00631813">
        <w:trPr>
          <w:trHeight w:val="2357"/>
        </w:trPr>
        <w:tc>
          <w:tcPr>
            <w:tcW w:w="2700" w:type="dxa"/>
          </w:tcPr>
          <w:p w14:paraId="4B21DFA2" w14:textId="77777777" w:rsidR="00AE5C39" w:rsidRPr="00DE12DA" w:rsidRDefault="00AE5C39" w:rsidP="00AE5C39">
            <w:pPr>
              <w:rPr>
                <w:sz w:val="22"/>
                <w:szCs w:val="22"/>
              </w:rPr>
            </w:pPr>
          </w:p>
          <w:p w14:paraId="6D8D3871" w14:textId="77777777" w:rsidR="00AE5C39" w:rsidRPr="00602350" w:rsidRDefault="00AE5C39" w:rsidP="00AE5C39">
            <w:pPr>
              <w:rPr>
                <w:b/>
                <w:sz w:val="22"/>
                <w:szCs w:val="22"/>
              </w:rPr>
            </w:pPr>
            <w:r w:rsidRPr="00DE12DA">
              <w:rPr>
                <w:sz w:val="22"/>
                <w:szCs w:val="22"/>
              </w:rPr>
              <w:t xml:space="preserve">_____ </w:t>
            </w:r>
            <w:r w:rsidRPr="00602350">
              <w:rPr>
                <w:b/>
                <w:sz w:val="22"/>
                <w:szCs w:val="22"/>
                <w:highlight w:val="cyan"/>
              </w:rPr>
              <w:t>D.  Displaced Homemaker</w:t>
            </w:r>
          </w:p>
          <w:p w14:paraId="5DBB4B26" w14:textId="77777777" w:rsidR="00AE5C39" w:rsidRPr="00DE12DA" w:rsidRDefault="00AE5C39" w:rsidP="00AE5C39">
            <w:pPr>
              <w:rPr>
                <w:sz w:val="22"/>
                <w:szCs w:val="22"/>
              </w:rPr>
            </w:pPr>
            <w:r w:rsidRPr="00DE12DA">
              <w:rPr>
                <w:b/>
                <w:sz w:val="24"/>
              </w:rPr>
              <w:t>***see Q&amp;A below***</w:t>
            </w:r>
          </w:p>
        </w:tc>
        <w:tc>
          <w:tcPr>
            <w:tcW w:w="5670" w:type="dxa"/>
          </w:tcPr>
          <w:p w14:paraId="753ED3A2" w14:textId="77777777" w:rsidR="00AE5C39" w:rsidRPr="00DE12DA" w:rsidRDefault="00AE5C39" w:rsidP="00AE5C39">
            <w:pPr>
              <w:rPr>
                <w:sz w:val="22"/>
                <w:szCs w:val="22"/>
              </w:rPr>
            </w:pPr>
            <w:r w:rsidRPr="00DE12DA">
              <w:rPr>
                <w:sz w:val="22"/>
                <w:szCs w:val="22"/>
              </w:rPr>
              <w:t>___ Public assistance records</w:t>
            </w:r>
          </w:p>
          <w:p w14:paraId="0649DE19" w14:textId="77777777" w:rsidR="00AE5C39" w:rsidRPr="00DE12DA" w:rsidRDefault="00AE5C39" w:rsidP="00AE5C39">
            <w:pPr>
              <w:rPr>
                <w:sz w:val="22"/>
                <w:szCs w:val="22"/>
              </w:rPr>
            </w:pPr>
            <w:r w:rsidRPr="00DE12DA">
              <w:rPr>
                <w:sz w:val="22"/>
                <w:szCs w:val="22"/>
              </w:rPr>
              <w:t>___ Court records</w:t>
            </w:r>
          </w:p>
          <w:p w14:paraId="5ADA1C74" w14:textId="77777777" w:rsidR="00AE5C39" w:rsidRPr="00DE12DA" w:rsidRDefault="00AE5C39" w:rsidP="00AE5C39">
            <w:pPr>
              <w:rPr>
                <w:sz w:val="22"/>
                <w:szCs w:val="22"/>
              </w:rPr>
            </w:pPr>
            <w:r w:rsidRPr="00DE12DA">
              <w:rPr>
                <w:sz w:val="22"/>
                <w:szCs w:val="22"/>
              </w:rPr>
              <w:t>___ Divorce papers</w:t>
            </w:r>
          </w:p>
          <w:p w14:paraId="7C8270E5" w14:textId="77777777" w:rsidR="00AE5C39" w:rsidRPr="00DE12DA" w:rsidRDefault="00AE5C39" w:rsidP="00AE5C39">
            <w:pPr>
              <w:rPr>
                <w:sz w:val="22"/>
                <w:szCs w:val="22"/>
              </w:rPr>
            </w:pPr>
            <w:r w:rsidRPr="00DE12DA">
              <w:rPr>
                <w:sz w:val="22"/>
                <w:szCs w:val="22"/>
              </w:rPr>
              <w:t>___ Bank records</w:t>
            </w:r>
          </w:p>
          <w:p w14:paraId="3331EA77" w14:textId="77777777" w:rsidR="00AE5C39" w:rsidRPr="00DE12DA" w:rsidRDefault="00AE5C39" w:rsidP="00AE5C39">
            <w:pPr>
              <w:rPr>
                <w:sz w:val="22"/>
                <w:szCs w:val="22"/>
              </w:rPr>
            </w:pPr>
            <w:r w:rsidRPr="00DE12DA">
              <w:rPr>
                <w:sz w:val="22"/>
                <w:szCs w:val="22"/>
              </w:rPr>
              <w:t>___ Spouse’s layoff notice</w:t>
            </w:r>
          </w:p>
          <w:p w14:paraId="1CFCB904" w14:textId="77777777" w:rsidR="00AE5C39" w:rsidRPr="00DE12DA" w:rsidRDefault="00AE5C39" w:rsidP="00AE5C39">
            <w:pPr>
              <w:rPr>
                <w:sz w:val="22"/>
                <w:szCs w:val="22"/>
              </w:rPr>
            </w:pPr>
            <w:r w:rsidRPr="00DE12DA">
              <w:rPr>
                <w:sz w:val="22"/>
                <w:szCs w:val="22"/>
              </w:rPr>
              <w:t>___ Spouse’s death record</w:t>
            </w:r>
          </w:p>
          <w:p w14:paraId="26528381" w14:textId="77777777" w:rsidR="00AE5C39" w:rsidRPr="00DE12DA" w:rsidRDefault="00AE5C39" w:rsidP="00AE5C39">
            <w:pPr>
              <w:rPr>
                <w:sz w:val="22"/>
                <w:szCs w:val="22"/>
              </w:rPr>
            </w:pPr>
            <w:r w:rsidRPr="00DE12DA">
              <w:rPr>
                <w:sz w:val="22"/>
                <w:szCs w:val="22"/>
              </w:rPr>
              <w:t>___ Military ID</w:t>
            </w:r>
          </w:p>
          <w:p w14:paraId="468BB66B" w14:textId="77777777" w:rsidR="00AE5C39" w:rsidRPr="00DE12DA" w:rsidRDefault="00AE5C39" w:rsidP="00AE5C39">
            <w:pPr>
              <w:rPr>
                <w:sz w:val="22"/>
                <w:szCs w:val="22"/>
              </w:rPr>
            </w:pPr>
            <w:r w:rsidRPr="00DE12DA">
              <w:rPr>
                <w:sz w:val="22"/>
                <w:szCs w:val="22"/>
              </w:rPr>
              <w:t>___ Change of duty station orders</w:t>
            </w:r>
          </w:p>
          <w:p w14:paraId="78E1F671" w14:textId="77777777" w:rsidR="00AE5C39" w:rsidRPr="00DE12DA" w:rsidRDefault="00AE5C39" w:rsidP="00AE5C39">
            <w:pPr>
              <w:rPr>
                <w:sz w:val="22"/>
                <w:szCs w:val="22"/>
              </w:rPr>
            </w:pPr>
            <w:r w:rsidRPr="00DE12DA">
              <w:rPr>
                <w:sz w:val="22"/>
                <w:szCs w:val="22"/>
              </w:rPr>
              <w:t>___ Other _________________________</w:t>
            </w:r>
          </w:p>
        </w:tc>
        <w:tc>
          <w:tcPr>
            <w:tcW w:w="2340" w:type="dxa"/>
          </w:tcPr>
          <w:p w14:paraId="0FB84983" w14:textId="77777777" w:rsidR="00AE5C39" w:rsidRPr="00DE12DA" w:rsidRDefault="00AE5C39" w:rsidP="00AE5C39">
            <w:pPr>
              <w:rPr>
                <w:sz w:val="22"/>
                <w:szCs w:val="22"/>
              </w:rPr>
            </w:pPr>
          </w:p>
        </w:tc>
      </w:tr>
      <w:tr w:rsidR="00AE5C39" w:rsidRPr="00DE12DA" w14:paraId="11FC17AB" w14:textId="77777777" w:rsidTr="00B9740D">
        <w:tc>
          <w:tcPr>
            <w:tcW w:w="2700" w:type="dxa"/>
          </w:tcPr>
          <w:p w14:paraId="1D536340" w14:textId="77777777" w:rsidR="00AE5C39" w:rsidRPr="00DE12DA" w:rsidRDefault="00AE5C39" w:rsidP="00AE5C39">
            <w:pPr>
              <w:rPr>
                <w:sz w:val="22"/>
                <w:szCs w:val="22"/>
              </w:rPr>
            </w:pPr>
          </w:p>
          <w:p w14:paraId="231345A0" w14:textId="77777777" w:rsidR="00AE5C39" w:rsidRPr="00DE12DA" w:rsidRDefault="00AE5C39" w:rsidP="00AE5C39">
            <w:pPr>
              <w:rPr>
                <w:sz w:val="22"/>
                <w:szCs w:val="22"/>
              </w:rPr>
            </w:pPr>
            <w:r w:rsidRPr="00DE12DA">
              <w:rPr>
                <w:sz w:val="22"/>
                <w:szCs w:val="22"/>
              </w:rPr>
              <w:t>_____ E.  U.I. Profiled</w:t>
            </w:r>
          </w:p>
          <w:p w14:paraId="3562C785" w14:textId="77777777" w:rsidR="00AE5C39" w:rsidRPr="00DE12DA" w:rsidRDefault="00AE5C39" w:rsidP="00AE5C39">
            <w:pPr>
              <w:rPr>
                <w:sz w:val="22"/>
                <w:szCs w:val="22"/>
              </w:rPr>
            </w:pPr>
            <w:r w:rsidRPr="00DE12DA">
              <w:rPr>
                <w:b/>
                <w:sz w:val="24"/>
              </w:rPr>
              <w:t>***see Q&amp;A below***</w:t>
            </w:r>
          </w:p>
        </w:tc>
        <w:tc>
          <w:tcPr>
            <w:tcW w:w="5670" w:type="dxa"/>
          </w:tcPr>
          <w:p w14:paraId="298CFC3B" w14:textId="77777777" w:rsidR="00AE5C39" w:rsidRPr="00DE12DA" w:rsidRDefault="00AE5C39" w:rsidP="00AE5C39">
            <w:pPr>
              <w:rPr>
                <w:sz w:val="22"/>
                <w:szCs w:val="22"/>
              </w:rPr>
            </w:pPr>
          </w:p>
          <w:p w14:paraId="20B51EC7" w14:textId="77777777" w:rsidR="00DB20E6" w:rsidRPr="00DB20E6" w:rsidRDefault="00AE5C39" w:rsidP="00AE5C39">
            <w:pPr>
              <w:rPr>
                <w:sz w:val="22"/>
                <w:szCs w:val="22"/>
              </w:rPr>
            </w:pPr>
            <w:r w:rsidRPr="00DB20E6">
              <w:rPr>
                <w:sz w:val="22"/>
                <w:szCs w:val="22"/>
              </w:rPr>
              <w:t xml:space="preserve">___ UI Profiled letter (i.e. Links to Reemployment or </w:t>
            </w:r>
          </w:p>
          <w:p w14:paraId="5F6A8CBC" w14:textId="77777777" w:rsidR="00AE5C39" w:rsidRPr="00DB20E6" w:rsidRDefault="00DB20E6" w:rsidP="00AE5C39">
            <w:pPr>
              <w:rPr>
                <w:sz w:val="22"/>
                <w:szCs w:val="22"/>
              </w:rPr>
            </w:pPr>
            <w:r w:rsidRPr="00DB20E6">
              <w:rPr>
                <w:sz w:val="22"/>
                <w:szCs w:val="22"/>
              </w:rPr>
              <w:t xml:space="preserve">       </w:t>
            </w:r>
            <w:r w:rsidR="00AE5C39" w:rsidRPr="00DB20E6">
              <w:rPr>
                <w:sz w:val="22"/>
                <w:szCs w:val="22"/>
              </w:rPr>
              <w:t>RESEA Orientation Letter)</w:t>
            </w:r>
          </w:p>
          <w:p w14:paraId="15A5FD56" w14:textId="77777777" w:rsidR="00AE5C39" w:rsidRPr="00DE12DA" w:rsidRDefault="00CB3D30" w:rsidP="00AE5C39">
            <w:pPr>
              <w:rPr>
                <w:sz w:val="22"/>
                <w:szCs w:val="22"/>
              </w:rPr>
            </w:pPr>
            <w:r>
              <w:rPr>
                <w:b/>
                <w:sz w:val="22"/>
                <w:szCs w:val="22"/>
              </w:rPr>
              <w:t xml:space="preserve">       </w:t>
            </w:r>
            <w:r w:rsidR="00AE5C39" w:rsidRPr="00DB20E6">
              <w:rPr>
                <w:b/>
                <w:sz w:val="22"/>
                <w:szCs w:val="22"/>
              </w:rPr>
              <w:t>Note:</w:t>
            </w:r>
            <w:r w:rsidR="00AE5C39" w:rsidRPr="00DB20E6">
              <w:rPr>
                <w:sz w:val="22"/>
                <w:szCs w:val="22"/>
              </w:rPr>
              <w:t xml:space="preserve"> No other documentation is acceptable.</w:t>
            </w:r>
          </w:p>
        </w:tc>
        <w:tc>
          <w:tcPr>
            <w:tcW w:w="2340" w:type="dxa"/>
          </w:tcPr>
          <w:p w14:paraId="1BF49B72" w14:textId="77777777" w:rsidR="00AE5C39" w:rsidRPr="00DE12DA" w:rsidRDefault="00AE5C39" w:rsidP="00AE5C39">
            <w:pPr>
              <w:rPr>
                <w:sz w:val="22"/>
                <w:szCs w:val="22"/>
              </w:rPr>
            </w:pPr>
          </w:p>
        </w:tc>
      </w:tr>
      <w:tr w:rsidR="00AE5C39" w:rsidRPr="00DE12DA" w14:paraId="47699FE8" w14:textId="77777777" w:rsidTr="00E54B00">
        <w:trPr>
          <w:trHeight w:val="1124"/>
        </w:trPr>
        <w:tc>
          <w:tcPr>
            <w:tcW w:w="2700" w:type="dxa"/>
          </w:tcPr>
          <w:p w14:paraId="0F24B7E4" w14:textId="77777777" w:rsidR="00AE5C39" w:rsidRPr="00DE12DA" w:rsidRDefault="00AE5C39" w:rsidP="00AE5C39">
            <w:pPr>
              <w:rPr>
                <w:sz w:val="22"/>
                <w:szCs w:val="22"/>
              </w:rPr>
            </w:pPr>
          </w:p>
          <w:p w14:paraId="0EAF6539" w14:textId="77777777" w:rsidR="00AE5C39" w:rsidRPr="00DE12DA" w:rsidRDefault="00AE5C39" w:rsidP="00AE5C39">
            <w:pPr>
              <w:rPr>
                <w:sz w:val="22"/>
                <w:szCs w:val="22"/>
              </w:rPr>
            </w:pPr>
            <w:r w:rsidRPr="00DE12DA">
              <w:rPr>
                <w:sz w:val="22"/>
                <w:szCs w:val="22"/>
              </w:rPr>
              <w:t>_____ F. Military Spouse</w:t>
            </w:r>
          </w:p>
          <w:p w14:paraId="79CAE271" w14:textId="77777777" w:rsidR="00AE5C39" w:rsidRPr="00DE12DA" w:rsidRDefault="00AE5C39" w:rsidP="00AE5C39">
            <w:pPr>
              <w:rPr>
                <w:b/>
                <w:sz w:val="22"/>
                <w:szCs w:val="22"/>
              </w:rPr>
            </w:pPr>
            <w:r w:rsidRPr="00DE12DA">
              <w:rPr>
                <w:b/>
                <w:sz w:val="22"/>
                <w:szCs w:val="22"/>
              </w:rPr>
              <w:t>(See attachment 15 for example documents)</w:t>
            </w:r>
          </w:p>
        </w:tc>
        <w:tc>
          <w:tcPr>
            <w:tcW w:w="5670" w:type="dxa"/>
          </w:tcPr>
          <w:p w14:paraId="775E05BA" w14:textId="77777777" w:rsidR="00AE5C39" w:rsidRPr="00DE12DA" w:rsidRDefault="00AE5C39" w:rsidP="00AE5C39">
            <w:pPr>
              <w:rPr>
                <w:b/>
                <w:sz w:val="22"/>
                <w:szCs w:val="22"/>
              </w:rPr>
            </w:pPr>
          </w:p>
          <w:p w14:paraId="6D0EBA5C" w14:textId="77777777" w:rsidR="00AE5C39" w:rsidRPr="00DE12DA" w:rsidRDefault="00AE5C39" w:rsidP="00AE5C39">
            <w:pPr>
              <w:rPr>
                <w:sz w:val="22"/>
                <w:szCs w:val="22"/>
              </w:rPr>
            </w:pPr>
            <w:r w:rsidRPr="00DE12DA">
              <w:rPr>
                <w:b/>
                <w:sz w:val="22"/>
                <w:szCs w:val="22"/>
              </w:rPr>
              <w:t xml:space="preserve">___ </w:t>
            </w:r>
            <w:r w:rsidRPr="00DE12DA">
              <w:rPr>
                <w:sz w:val="22"/>
                <w:szCs w:val="22"/>
              </w:rPr>
              <w:t xml:space="preserve">Military Dependent ID </w:t>
            </w:r>
          </w:p>
          <w:p w14:paraId="69105D1F" w14:textId="77D38D51" w:rsidR="00AE5C39" w:rsidRDefault="00AE5C39" w:rsidP="00AE5C39">
            <w:pPr>
              <w:rPr>
                <w:sz w:val="22"/>
                <w:szCs w:val="22"/>
              </w:rPr>
            </w:pPr>
            <w:r w:rsidRPr="00DE12DA">
              <w:rPr>
                <w:sz w:val="22"/>
                <w:szCs w:val="22"/>
              </w:rPr>
              <w:t>___ Change of duty station orders</w:t>
            </w:r>
          </w:p>
          <w:p w14:paraId="0134C330" w14:textId="625C4825" w:rsidR="004B60EA" w:rsidRPr="00DE12DA" w:rsidRDefault="00AE5C39" w:rsidP="00593347">
            <w:pPr>
              <w:rPr>
                <w:sz w:val="22"/>
                <w:szCs w:val="22"/>
              </w:rPr>
            </w:pPr>
            <w:r w:rsidRPr="00DE12DA">
              <w:rPr>
                <w:sz w:val="22"/>
                <w:szCs w:val="22"/>
              </w:rPr>
              <w:t>___</w:t>
            </w:r>
            <w:r w:rsidR="00CB3D30">
              <w:rPr>
                <w:sz w:val="22"/>
                <w:szCs w:val="22"/>
              </w:rPr>
              <w:t xml:space="preserve"> </w:t>
            </w:r>
            <w:r w:rsidR="00CB3D30" w:rsidRPr="000F3593">
              <w:rPr>
                <w:sz w:val="22"/>
                <w:szCs w:val="22"/>
                <w:highlight w:val="cyan"/>
              </w:rPr>
              <w:t>will accept self-attestation</w:t>
            </w:r>
            <w:r w:rsidR="000F3593">
              <w:rPr>
                <w:sz w:val="22"/>
                <w:szCs w:val="22"/>
                <w:highlight w:val="yellow"/>
              </w:rPr>
              <w:t xml:space="preserve"> </w:t>
            </w:r>
            <w:r w:rsidR="000F3593" w:rsidRPr="00D30DF4">
              <w:rPr>
                <w:sz w:val="24"/>
                <w:highlight w:val="yellow"/>
              </w:rPr>
              <w:t xml:space="preserve">or </w:t>
            </w:r>
            <w:r w:rsidR="000F3593" w:rsidRPr="00D30DF4">
              <w:rPr>
                <w:color w:val="222222"/>
                <w:sz w:val="24"/>
                <w:highlight w:val="yellow"/>
                <w:shd w:val="clear" w:color="auto" w:fill="FFFFFF"/>
              </w:rPr>
              <w:t xml:space="preserve">military ID, military orders, </w:t>
            </w:r>
            <w:r w:rsidR="00F256B9" w:rsidRPr="00D30DF4">
              <w:rPr>
                <w:color w:val="222222"/>
                <w:sz w:val="24"/>
                <w:highlight w:val="yellow"/>
                <w:shd w:val="clear" w:color="auto" w:fill="FFFFFF"/>
              </w:rPr>
              <w:t xml:space="preserve"> letter from command, </w:t>
            </w:r>
            <w:r w:rsidR="000F3593" w:rsidRPr="00D30DF4">
              <w:rPr>
                <w:color w:val="222222"/>
                <w:sz w:val="24"/>
                <w:highlight w:val="yellow"/>
                <w:shd w:val="clear" w:color="auto" w:fill="FFFFFF"/>
              </w:rPr>
              <w:t>VA letter, or other military documents</w:t>
            </w:r>
            <w:r w:rsidR="00CB3D30" w:rsidRPr="00D30DF4">
              <w:rPr>
                <w:sz w:val="24"/>
                <w:highlight w:val="yellow"/>
              </w:rPr>
              <w:t xml:space="preserve"> </w:t>
            </w:r>
            <w:r w:rsidR="004B60EA" w:rsidRPr="00D30DF4">
              <w:rPr>
                <w:sz w:val="24"/>
                <w:highlight w:val="yellow"/>
              </w:rPr>
              <w:t xml:space="preserve">until </w:t>
            </w:r>
            <w:r w:rsidR="000F3593" w:rsidRPr="00D30DF4">
              <w:rPr>
                <w:sz w:val="24"/>
                <w:highlight w:val="yellow"/>
              </w:rPr>
              <w:t xml:space="preserve">required </w:t>
            </w:r>
            <w:r w:rsidR="004B60EA" w:rsidRPr="00D30DF4">
              <w:rPr>
                <w:sz w:val="24"/>
                <w:highlight w:val="yellow"/>
              </w:rPr>
              <w:t>documents are available</w:t>
            </w:r>
          </w:p>
        </w:tc>
        <w:tc>
          <w:tcPr>
            <w:tcW w:w="2340" w:type="dxa"/>
          </w:tcPr>
          <w:p w14:paraId="6030B3AB" w14:textId="77777777" w:rsidR="00AE5C39" w:rsidRPr="00DE12DA" w:rsidRDefault="00AE5C39" w:rsidP="00AE5C39">
            <w:pPr>
              <w:rPr>
                <w:sz w:val="22"/>
                <w:szCs w:val="22"/>
              </w:rPr>
            </w:pPr>
          </w:p>
        </w:tc>
      </w:tr>
      <w:tr w:rsidR="00AE5C39" w:rsidRPr="00DE12DA" w14:paraId="23649435" w14:textId="77777777" w:rsidTr="00593347">
        <w:trPr>
          <w:trHeight w:val="1070"/>
        </w:trPr>
        <w:tc>
          <w:tcPr>
            <w:tcW w:w="2700" w:type="dxa"/>
          </w:tcPr>
          <w:p w14:paraId="3A286518" w14:textId="77777777" w:rsidR="00AE5C39" w:rsidRPr="00DE12DA" w:rsidRDefault="00AE5C39" w:rsidP="00AE5C39">
            <w:pPr>
              <w:rPr>
                <w:sz w:val="22"/>
                <w:szCs w:val="22"/>
              </w:rPr>
            </w:pPr>
          </w:p>
          <w:p w14:paraId="3ABB0D14" w14:textId="77777777" w:rsidR="00AE5C39" w:rsidRPr="00DE12DA" w:rsidRDefault="00AE5C39" w:rsidP="00AE5C39">
            <w:pPr>
              <w:rPr>
                <w:sz w:val="22"/>
                <w:szCs w:val="22"/>
              </w:rPr>
            </w:pPr>
            <w:r w:rsidRPr="00DE12DA">
              <w:rPr>
                <w:sz w:val="22"/>
                <w:szCs w:val="22"/>
              </w:rPr>
              <w:t>_____ G. Transitioning Military Members</w:t>
            </w:r>
          </w:p>
          <w:p w14:paraId="34F19D6B" w14:textId="77777777" w:rsidR="00AE5C39" w:rsidRPr="00DE12DA" w:rsidRDefault="00AE5C39" w:rsidP="00AE5C39">
            <w:pPr>
              <w:rPr>
                <w:sz w:val="22"/>
                <w:szCs w:val="22"/>
              </w:rPr>
            </w:pPr>
          </w:p>
        </w:tc>
        <w:tc>
          <w:tcPr>
            <w:tcW w:w="5670" w:type="dxa"/>
          </w:tcPr>
          <w:p w14:paraId="3430F3F4" w14:textId="77777777" w:rsidR="00AE5C39" w:rsidRPr="00DE12DA" w:rsidRDefault="00AE5C39" w:rsidP="00AE5C39">
            <w:pPr>
              <w:rPr>
                <w:sz w:val="22"/>
                <w:szCs w:val="22"/>
              </w:rPr>
            </w:pPr>
          </w:p>
          <w:p w14:paraId="27F20701" w14:textId="77777777" w:rsidR="00E52F1C" w:rsidRDefault="00AE5C39" w:rsidP="00AE5C39">
            <w:pPr>
              <w:rPr>
                <w:sz w:val="22"/>
                <w:szCs w:val="22"/>
              </w:rPr>
            </w:pPr>
            <w:r w:rsidRPr="00DE12DA">
              <w:rPr>
                <w:sz w:val="22"/>
                <w:szCs w:val="22"/>
              </w:rPr>
              <w:t xml:space="preserve">___ </w:t>
            </w:r>
            <w:r w:rsidR="00F36069">
              <w:rPr>
                <w:sz w:val="22"/>
                <w:szCs w:val="22"/>
              </w:rPr>
              <w:t xml:space="preserve">DD214 or </w:t>
            </w:r>
            <w:r w:rsidRPr="00DE12DA">
              <w:rPr>
                <w:sz w:val="22"/>
                <w:szCs w:val="22"/>
              </w:rPr>
              <w:t>Separation Orde</w:t>
            </w:r>
            <w:r w:rsidR="00F36069">
              <w:rPr>
                <w:sz w:val="22"/>
                <w:szCs w:val="22"/>
              </w:rPr>
              <w:t xml:space="preserve">rs (other than dishonorable) – </w:t>
            </w:r>
          </w:p>
          <w:p w14:paraId="10B668C1" w14:textId="77777777" w:rsidR="00E52F1C" w:rsidRDefault="00E52F1C" w:rsidP="00AE5C39">
            <w:pPr>
              <w:rPr>
                <w:sz w:val="22"/>
                <w:szCs w:val="22"/>
              </w:rPr>
            </w:pPr>
            <w:r>
              <w:rPr>
                <w:sz w:val="22"/>
                <w:szCs w:val="22"/>
              </w:rPr>
              <w:t xml:space="preserve">       </w:t>
            </w:r>
            <w:r w:rsidR="00F36069">
              <w:rPr>
                <w:sz w:val="22"/>
                <w:szCs w:val="22"/>
              </w:rPr>
              <w:t xml:space="preserve">covers layoff, </w:t>
            </w:r>
            <w:r w:rsidR="00AE5C39" w:rsidRPr="00DE12DA">
              <w:rPr>
                <w:sz w:val="22"/>
                <w:szCs w:val="22"/>
              </w:rPr>
              <w:t xml:space="preserve">UI </w:t>
            </w:r>
            <w:r w:rsidR="00F36069">
              <w:rPr>
                <w:sz w:val="22"/>
                <w:szCs w:val="22"/>
              </w:rPr>
              <w:t xml:space="preserve">monetarily eligible, and unlikely to </w:t>
            </w:r>
          </w:p>
          <w:p w14:paraId="550BA890" w14:textId="32A76ADF" w:rsidR="00AE5C39" w:rsidRPr="00DE12DA" w:rsidRDefault="00E52F1C" w:rsidP="00AE5C39">
            <w:pPr>
              <w:rPr>
                <w:sz w:val="22"/>
                <w:szCs w:val="22"/>
              </w:rPr>
            </w:pPr>
            <w:r>
              <w:rPr>
                <w:sz w:val="22"/>
                <w:szCs w:val="22"/>
              </w:rPr>
              <w:t xml:space="preserve">       </w:t>
            </w:r>
            <w:r w:rsidR="00F36069">
              <w:rPr>
                <w:sz w:val="22"/>
                <w:szCs w:val="22"/>
              </w:rPr>
              <w:t>return</w:t>
            </w:r>
          </w:p>
          <w:p w14:paraId="4D147C75" w14:textId="7794F6F3" w:rsidR="00AE5C39" w:rsidRPr="00DE12DA" w:rsidRDefault="00AE5C39" w:rsidP="00593347">
            <w:pPr>
              <w:rPr>
                <w:sz w:val="22"/>
                <w:szCs w:val="22"/>
              </w:rPr>
            </w:pPr>
            <w:r w:rsidRPr="00DE12DA">
              <w:rPr>
                <w:sz w:val="22"/>
                <w:szCs w:val="22"/>
              </w:rPr>
              <w:t xml:space="preserve">___ </w:t>
            </w:r>
            <w:r w:rsidR="000F3593" w:rsidRPr="000F3593">
              <w:rPr>
                <w:sz w:val="24"/>
                <w:highlight w:val="cyan"/>
              </w:rPr>
              <w:t>will accept self-attestation</w:t>
            </w:r>
            <w:r w:rsidR="000F3593" w:rsidRPr="000F3593">
              <w:rPr>
                <w:sz w:val="24"/>
                <w:highlight w:val="yellow"/>
              </w:rPr>
              <w:t xml:space="preserve"> or </w:t>
            </w:r>
            <w:r w:rsidR="000F3593" w:rsidRPr="000F3593">
              <w:rPr>
                <w:color w:val="222222"/>
                <w:sz w:val="24"/>
                <w:highlight w:val="yellow"/>
                <w:shd w:val="clear" w:color="auto" w:fill="FFFFFF"/>
              </w:rPr>
              <w:t xml:space="preserve">military ID, military orders, </w:t>
            </w:r>
            <w:r w:rsidR="00F256B9">
              <w:rPr>
                <w:color w:val="222222"/>
                <w:sz w:val="24"/>
                <w:highlight w:val="yellow"/>
                <w:shd w:val="clear" w:color="auto" w:fill="FFFFFF"/>
              </w:rPr>
              <w:t xml:space="preserve"> letter from command, </w:t>
            </w:r>
            <w:r w:rsidR="000F3593" w:rsidRPr="000F3593">
              <w:rPr>
                <w:color w:val="222222"/>
                <w:sz w:val="24"/>
                <w:highlight w:val="yellow"/>
                <w:shd w:val="clear" w:color="auto" w:fill="FFFFFF"/>
              </w:rPr>
              <w:t>VA letter, or other military documents</w:t>
            </w:r>
            <w:r w:rsidR="000F3593" w:rsidRPr="000F3593">
              <w:rPr>
                <w:sz w:val="24"/>
                <w:highlight w:val="yellow"/>
              </w:rPr>
              <w:t xml:space="preserve"> until required documents are available</w:t>
            </w:r>
          </w:p>
        </w:tc>
        <w:tc>
          <w:tcPr>
            <w:tcW w:w="2340" w:type="dxa"/>
          </w:tcPr>
          <w:p w14:paraId="25F782E0" w14:textId="77777777" w:rsidR="00AE5C39" w:rsidRPr="00DE12DA" w:rsidRDefault="00AE5C39" w:rsidP="00AE5C39">
            <w:pPr>
              <w:rPr>
                <w:sz w:val="22"/>
                <w:szCs w:val="22"/>
              </w:rPr>
            </w:pPr>
          </w:p>
        </w:tc>
      </w:tr>
      <w:tr w:rsidR="00AE5C39" w:rsidRPr="00DE12DA" w14:paraId="7D1972E3" w14:textId="77777777" w:rsidTr="00593347">
        <w:trPr>
          <w:trHeight w:val="1070"/>
        </w:trPr>
        <w:tc>
          <w:tcPr>
            <w:tcW w:w="2700" w:type="dxa"/>
          </w:tcPr>
          <w:p w14:paraId="64967E02" w14:textId="77777777" w:rsidR="00AE5C39" w:rsidRPr="00DE12DA" w:rsidRDefault="00AE5C39" w:rsidP="00AE5C39">
            <w:pPr>
              <w:rPr>
                <w:sz w:val="22"/>
                <w:szCs w:val="22"/>
              </w:rPr>
            </w:pPr>
          </w:p>
          <w:p w14:paraId="7C6CFAE0" w14:textId="77777777" w:rsidR="00AE5C39" w:rsidRPr="00DE12DA" w:rsidRDefault="00AE5C39" w:rsidP="00AE5C39">
            <w:pPr>
              <w:rPr>
                <w:sz w:val="22"/>
                <w:szCs w:val="22"/>
              </w:rPr>
            </w:pPr>
            <w:r w:rsidRPr="00DE12DA">
              <w:rPr>
                <w:sz w:val="22"/>
                <w:szCs w:val="22"/>
              </w:rPr>
              <w:t>_____ H. Recently Separated Veterans</w:t>
            </w:r>
          </w:p>
        </w:tc>
        <w:tc>
          <w:tcPr>
            <w:tcW w:w="5670" w:type="dxa"/>
          </w:tcPr>
          <w:p w14:paraId="7BE14FA5" w14:textId="77777777" w:rsidR="00AE5C39" w:rsidRPr="00DE12DA" w:rsidRDefault="00AE5C39" w:rsidP="00AE5C39">
            <w:pPr>
              <w:rPr>
                <w:sz w:val="22"/>
                <w:szCs w:val="22"/>
              </w:rPr>
            </w:pPr>
          </w:p>
          <w:p w14:paraId="0DB958EB" w14:textId="77777777" w:rsidR="00CB3D30" w:rsidRDefault="00AE5C39" w:rsidP="00F36069">
            <w:pPr>
              <w:rPr>
                <w:sz w:val="22"/>
                <w:szCs w:val="22"/>
              </w:rPr>
            </w:pPr>
            <w:r w:rsidRPr="00DE12DA">
              <w:rPr>
                <w:sz w:val="22"/>
                <w:szCs w:val="22"/>
              </w:rPr>
              <w:t>___ DD21</w:t>
            </w:r>
            <w:r w:rsidR="00F36069">
              <w:rPr>
                <w:sz w:val="22"/>
                <w:szCs w:val="22"/>
              </w:rPr>
              <w:t xml:space="preserve">4 (other than dishonorable) – covers layoff, UI </w:t>
            </w:r>
          </w:p>
          <w:p w14:paraId="1A94D91C" w14:textId="77777777" w:rsidR="00F36069" w:rsidRPr="00DE12DA" w:rsidRDefault="00CB3D30" w:rsidP="00F36069">
            <w:pPr>
              <w:rPr>
                <w:sz w:val="22"/>
                <w:szCs w:val="22"/>
              </w:rPr>
            </w:pPr>
            <w:r>
              <w:rPr>
                <w:sz w:val="22"/>
                <w:szCs w:val="22"/>
              </w:rPr>
              <w:t xml:space="preserve">       </w:t>
            </w:r>
            <w:r w:rsidR="00F36069">
              <w:rPr>
                <w:sz w:val="22"/>
                <w:szCs w:val="22"/>
              </w:rPr>
              <w:t>monetarily eligible, and unlikely to return</w:t>
            </w:r>
          </w:p>
          <w:p w14:paraId="1D5A1878" w14:textId="288DDACA" w:rsidR="004B60EA" w:rsidRPr="00DE12DA" w:rsidRDefault="00F36069" w:rsidP="00593347">
            <w:pPr>
              <w:rPr>
                <w:sz w:val="22"/>
                <w:szCs w:val="22"/>
              </w:rPr>
            </w:pPr>
            <w:r>
              <w:rPr>
                <w:sz w:val="22"/>
                <w:szCs w:val="22"/>
              </w:rPr>
              <w:t xml:space="preserve">___ </w:t>
            </w:r>
            <w:r w:rsidR="000F3593" w:rsidRPr="000F3593">
              <w:rPr>
                <w:sz w:val="22"/>
                <w:szCs w:val="22"/>
                <w:highlight w:val="cyan"/>
              </w:rPr>
              <w:t>will accept self-attestation</w:t>
            </w:r>
            <w:r w:rsidR="000F3593">
              <w:rPr>
                <w:sz w:val="22"/>
                <w:szCs w:val="22"/>
                <w:highlight w:val="yellow"/>
              </w:rPr>
              <w:t xml:space="preserve"> </w:t>
            </w:r>
            <w:r w:rsidR="000F3593" w:rsidRPr="000F3593">
              <w:rPr>
                <w:sz w:val="24"/>
                <w:highlight w:val="yellow"/>
              </w:rPr>
              <w:t xml:space="preserve">or </w:t>
            </w:r>
            <w:r w:rsidR="000F3593" w:rsidRPr="000F3593">
              <w:rPr>
                <w:color w:val="222222"/>
                <w:sz w:val="24"/>
                <w:highlight w:val="yellow"/>
                <w:shd w:val="clear" w:color="auto" w:fill="FFFFFF"/>
              </w:rPr>
              <w:t xml:space="preserve">military ID, military orders, </w:t>
            </w:r>
            <w:r w:rsidR="00F256B9">
              <w:rPr>
                <w:color w:val="222222"/>
                <w:sz w:val="24"/>
                <w:highlight w:val="yellow"/>
                <w:shd w:val="clear" w:color="auto" w:fill="FFFFFF"/>
              </w:rPr>
              <w:t xml:space="preserve"> letter from command, </w:t>
            </w:r>
            <w:r w:rsidR="000F3593" w:rsidRPr="000F3593">
              <w:rPr>
                <w:color w:val="222222"/>
                <w:sz w:val="24"/>
                <w:highlight w:val="yellow"/>
                <w:shd w:val="clear" w:color="auto" w:fill="FFFFFF"/>
              </w:rPr>
              <w:t>VA letter, or other military documents</w:t>
            </w:r>
            <w:r w:rsidR="000F3593" w:rsidRPr="000F3593">
              <w:rPr>
                <w:sz w:val="24"/>
                <w:highlight w:val="yellow"/>
              </w:rPr>
              <w:t xml:space="preserve"> until required documents are available</w:t>
            </w:r>
          </w:p>
        </w:tc>
        <w:tc>
          <w:tcPr>
            <w:tcW w:w="2340" w:type="dxa"/>
          </w:tcPr>
          <w:p w14:paraId="2469777B" w14:textId="77777777" w:rsidR="00AE5C39" w:rsidRPr="00DE12DA" w:rsidRDefault="00AE5C39" w:rsidP="00AE5C39">
            <w:pPr>
              <w:rPr>
                <w:sz w:val="22"/>
                <w:szCs w:val="22"/>
              </w:rPr>
            </w:pPr>
          </w:p>
        </w:tc>
      </w:tr>
      <w:tr w:rsidR="00593347" w:rsidRPr="00DE12DA" w14:paraId="6A1D5222" w14:textId="77777777" w:rsidTr="00593347">
        <w:trPr>
          <w:trHeight w:val="1070"/>
        </w:trPr>
        <w:tc>
          <w:tcPr>
            <w:tcW w:w="2700" w:type="dxa"/>
          </w:tcPr>
          <w:p w14:paraId="4C94344A" w14:textId="77777777" w:rsidR="00593347" w:rsidRPr="00593347" w:rsidRDefault="00593347" w:rsidP="00AE5C39">
            <w:pPr>
              <w:rPr>
                <w:sz w:val="22"/>
                <w:szCs w:val="22"/>
                <w:highlight w:val="yellow"/>
              </w:rPr>
            </w:pPr>
          </w:p>
          <w:p w14:paraId="220F9209" w14:textId="4FCFE958" w:rsidR="00593347" w:rsidRPr="00593347" w:rsidRDefault="00593347" w:rsidP="00AE5C39">
            <w:pPr>
              <w:rPr>
                <w:sz w:val="22"/>
                <w:szCs w:val="22"/>
                <w:highlight w:val="yellow"/>
              </w:rPr>
            </w:pPr>
            <w:r w:rsidRPr="00593347">
              <w:rPr>
                <w:sz w:val="22"/>
                <w:szCs w:val="22"/>
                <w:highlight w:val="yellow"/>
              </w:rPr>
              <w:t>_____ I. TAA Certified</w:t>
            </w:r>
          </w:p>
        </w:tc>
        <w:tc>
          <w:tcPr>
            <w:tcW w:w="5670" w:type="dxa"/>
          </w:tcPr>
          <w:p w14:paraId="206957BD" w14:textId="77777777" w:rsidR="00593347" w:rsidRPr="00593347" w:rsidRDefault="00593347" w:rsidP="00AE5C39">
            <w:pPr>
              <w:rPr>
                <w:sz w:val="22"/>
                <w:szCs w:val="22"/>
                <w:highlight w:val="yellow"/>
              </w:rPr>
            </w:pPr>
          </w:p>
          <w:p w14:paraId="12644B4F" w14:textId="77777777" w:rsidR="00593347" w:rsidRPr="00593347" w:rsidRDefault="00593347" w:rsidP="00AE5C39">
            <w:pPr>
              <w:rPr>
                <w:sz w:val="22"/>
                <w:szCs w:val="22"/>
                <w:highlight w:val="yellow"/>
              </w:rPr>
            </w:pPr>
            <w:r w:rsidRPr="00593347">
              <w:rPr>
                <w:sz w:val="22"/>
                <w:szCs w:val="22"/>
                <w:highlight w:val="yellow"/>
              </w:rPr>
              <w:t>___ TAA Entitlement document</w:t>
            </w:r>
          </w:p>
          <w:p w14:paraId="214E19F0" w14:textId="040E6164" w:rsidR="00593347" w:rsidRPr="00593347" w:rsidRDefault="00FB1F00" w:rsidP="00AE5C39">
            <w:pPr>
              <w:rPr>
                <w:sz w:val="22"/>
                <w:szCs w:val="22"/>
                <w:highlight w:val="yellow"/>
              </w:rPr>
            </w:pPr>
            <w:r>
              <w:rPr>
                <w:sz w:val="22"/>
                <w:szCs w:val="22"/>
                <w:highlight w:val="yellow"/>
              </w:rPr>
              <w:t>___ TAA program enrollment in</w:t>
            </w:r>
            <w:r w:rsidR="00593347" w:rsidRPr="00593347">
              <w:rPr>
                <w:sz w:val="22"/>
                <w:szCs w:val="22"/>
                <w:highlight w:val="yellow"/>
              </w:rPr>
              <w:t xml:space="preserve"> Connecting Colorado with </w:t>
            </w:r>
          </w:p>
          <w:p w14:paraId="4A623611" w14:textId="5A13DCEB" w:rsidR="00593347" w:rsidRPr="00593347" w:rsidRDefault="00FB1F00" w:rsidP="00AE5C39">
            <w:pPr>
              <w:rPr>
                <w:sz w:val="22"/>
                <w:szCs w:val="22"/>
                <w:highlight w:val="yellow"/>
              </w:rPr>
            </w:pPr>
            <w:r>
              <w:rPr>
                <w:sz w:val="22"/>
                <w:szCs w:val="22"/>
                <w:highlight w:val="yellow"/>
              </w:rPr>
              <w:t xml:space="preserve">       “Determination”</w:t>
            </w:r>
            <w:r w:rsidR="00593347" w:rsidRPr="00593347">
              <w:rPr>
                <w:sz w:val="22"/>
                <w:szCs w:val="22"/>
                <w:highlight w:val="yellow"/>
              </w:rPr>
              <w:t xml:space="preserve"> code other than X</w:t>
            </w:r>
            <w:r>
              <w:rPr>
                <w:sz w:val="22"/>
                <w:szCs w:val="22"/>
                <w:highlight w:val="yellow"/>
              </w:rPr>
              <w:t xml:space="preserve"> (screen print)</w:t>
            </w:r>
          </w:p>
        </w:tc>
        <w:tc>
          <w:tcPr>
            <w:tcW w:w="2340" w:type="dxa"/>
          </w:tcPr>
          <w:p w14:paraId="34C0F900" w14:textId="77777777" w:rsidR="00593347" w:rsidRPr="00DE12DA" w:rsidRDefault="00593347" w:rsidP="00AE5C39">
            <w:pPr>
              <w:rPr>
                <w:sz w:val="22"/>
                <w:szCs w:val="22"/>
              </w:rPr>
            </w:pPr>
          </w:p>
        </w:tc>
      </w:tr>
    </w:tbl>
    <w:p w14:paraId="54595A10" w14:textId="77777777" w:rsidR="00A44E81" w:rsidRPr="00DE12DA" w:rsidRDefault="00A44E81" w:rsidP="00B9740D">
      <w:pPr>
        <w:rPr>
          <w:rFonts w:ascii="Arial" w:hAnsi="Arial" w:cs="Arial"/>
          <w:b/>
          <w:sz w:val="24"/>
        </w:rPr>
      </w:pPr>
    </w:p>
    <w:p w14:paraId="2C8CE04C" w14:textId="77777777" w:rsidR="005E2FF6" w:rsidRDefault="005E2FF6" w:rsidP="00B9740D">
      <w:pPr>
        <w:rPr>
          <w:rFonts w:ascii="Arial" w:hAnsi="Arial" w:cs="Arial"/>
          <w:b/>
          <w:sz w:val="24"/>
        </w:rPr>
      </w:pPr>
    </w:p>
    <w:p w14:paraId="02E0EB5D" w14:textId="5C971EFE" w:rsidR="00B9740D" w:rsidRPr="00DE12DA" w:rsidRDefault="00C72C56" w:rsidP="00B9740D">
      <w:pPr>
        <w:rPr>
          <w:sz w:val="24"/>
        </w:rPr>
      </w:pPr>
      <w:r w:rsidRPr="00DE12DA">
        <w:rPr>
          <w:rFonts w:ascii="Arial" w:hAnsi="Arial" w:cs="Arial"/>
          <w:b/>
          <w:sz w:val="24"/>
        </w:rPr>
        <w:t>NOTE: Please see A</w:t>
      </w:r>
      <w:r w:rsidR="00DB20E6">
        <w:rPr>
          <w:rFonts w:ascii="Arial" w:hAnsi="Arial" w:cs="Arial"/>
          <w:b/>
          <w:sz w:val="24"/>
        </w:rPr>
        <w:t xml:space="preserve">ttachment 11: </w:t>
      </w:r>
      <w:r w:rsidR="00E91A70">
        <w:rPr>
          <w:rFonts w:ascii="Arial" w:hAnsi="Arial" w:cs="Arial"/>
          <w:b/>
          <w:sz w:val="24"/>
        </w:rPr>
        <w:t>USE OF</w:t>
      </w:r>
      <w:r w:rsidRPr="00DE12DA">
        <w:rPr>
          <w:rFonts w:ascii="Arial" w:hAnsi="Arial" w:cs="Arial"/>
          <w:b/>
          <w:sz w:val="24"/>
        </w:rPr>
        <w:t xml:space="preserve"> UI </w:t>
      </w:r>
      <w:r w:rsidR="00DB20E6">
        <w:rPr>
          <w:rFonts w:ascii="Arial" w:hAnsi="Arial" w:cs="Arial"/>
          <w:b/>
          <w:sz w:val="24"/>
        </w:rPr>
        <w:t>NOTIFICATIONS AND SCREENS</w:t>
      </w:r>
      <w:r w:rsidRPr="00DE12DA">
        <w:rPr>
          <w:rFonts w:ascii="Arial" w:hAnsi="Arial" w:cs="Arial"/>
          <w:b/>
          <w:sz w:val="24"/>
        </w:rPr>
        <w:t xml:space="preserve"> for complete guidance on the use of UI documents for Dislocated Worker eligibility</w:t>
      </w:r>
      <w:r w:rsidR="006C13A0">
        <w:rPr>
          <w:rFonts w:ascii="Arial" w:hAnsi="Arial" w:cs="Arial"/>
          <w:b/>
          <w:sz w:val="24"/>
        </w:rPr>
        <w:t>.</w:t>
      </w:r>
      <w:r w:rsidR="00B9740D" w:rsidRPr="00DE12DA">
        <w:rPr>
          <w:sz w:val="24"/>
        </w:rPr>
        <w:t xml:space="preserve">                                                                                       </w:t>
      </w:r>
    </w:p>
    <w:p w14:paraId="09B1F035" w14:textId="3CDEC8B1" w:rsidR="00823F03" w:rsidRDefault="00823F03" w:rsidP="00C72C56">
      <w:pPr>
        <w:jc w:val="center"/>
        <w:rPr>
          <w:rFonts w:ascii="Arial" w:hAnsi="Arial" w:cs="Arial"/>
          <w:b/>
          <w:sz w:val="24"/>
          <w:u w:val="single"/>
        </w:rPr>
      </w:pPr>
    </w:p>
    <w:p w14:paraId="0A58D52F" w14:textId="0C903849" w:rsidR="00C72C56" w:rsidRPr="00DE12DA" w:rsidRDefault="00200A82" w:rsidP="00C72C56">
      <w:pPr>
        <w:jc w:val="center"/>
        <w:rPr>
          <w:rFonts w:ascii="Arial" w:hAnsi="Arial" w:cs="Arial"/>
          <w:b/>
          <w:sz w:val="24"/>
          <w:u w:val="single"/>
        </w:rPr>
      </w:pPr>
      <w:r w:rsidRPr="00DE12DA">
        <w:rPr>
          <w:rFonts w:ascii="Arial" w:hAnsi="Arial" w:cs="Arial"/>
          <w:b/>
          <w:sz w:val="24"/>
          <w:u w:val="single"/>
        </w:rPr>
        <w:lastRenderedPageBreak/>
        <w:t xml:space="preserve">Q &amp; A: </w:t>
      </w:r>
      <w:r w:rsidR="004B5155" w:rsidRPr="00DE12DA">
        <w:rPr>
          <w:rFonts w:ascii="Arial" w:hAnsi="Arial" w:cs="Arial"/>
          <w:b/>
          <w:sz w:val="24"/>
          <w:u w:val="single"/>
        </w:rPr>
        <w:t>DW ELIGIBIL</w:t>
      </w:r>
      <w:r w:rsidR="00DC3809" w:rsidRPr="00DE12DA">
        <w:rPr>
          <w:rFonts w:ascii="Arial" w:hAnsi="Arial" w:cs="Arial"/>
          <w:b/>
          <w:sz w:val="24"/>
          <w:u w:val="single"/>
        </w:rPr>
        <w:t>ITY DOCUMENTATION</w:t>
      </w:r>
    </w:p>
    <w:p w14:paraId="0CF731D4" w14:textId="7E9F7EE7" w:rsidR="008F4072" w:rsidRDefault="008F4072" w:rsidP="008F4072">
      <w:pPr>
        <w:rPr>
          <w:rFonts w:ascii="Arial" w:hAnsi="Arial"/>
          <w:b/>
          <w:sz w:val="24"/>
        </w:rPr>
      </w:pPr>
    </w:p>
    <w:p w14:paraId="47D46971" w14:textId="77777777" w:rsidR="000F3593" w:rsidRPr="00DE12DA" w:rsidRDefault="000F3593" w:rsidP="008F4072">
      <w:pPr>
        <w:rPr>
          <w:rFonts w:ascii="Arial" w:hAnsi="Arial"/>
          <w:b/>
          <w:sz w:val="24"/>
        </w:rPr>
      </w:pPr>
    </w:p>
    <w:p w14:paraId="023F3A5C" w14:textId="77777777" w:rsidR="008F4072" w:rsidRPr="00DE12DA" w:rsidRDefault="008F4072" w:rsidP="008F4072">
      <w:pPr>
        <w:rPr>
          <w:rFonts w:ascii="Arial" w:hAnsi="Arial"/>
          <w:b/>
          <w:sz w:val="24"/>
        </w:rPr>
      </w:pPr>
      <w:r w:rsidRPr="00DE12DA">
        <w:rPr>
          <w:rFonts w:ascii="Arial" w:hAnsi="Arial"/>
          <w:b/>
          <w:sz w:val="24"/>
        </w:rPr>
        <w:t xml:space="preserve">1. Question: </w:t>
      </w:r>
      <w:r w:rsidRPr="00DE12DA">
        <w:rPr>
          <w:rFonts w:ascii="Arial" w:hAnsi="Arial"/>
          <w:sz w:val="24"/>
        </w:rPr>
        <w:t xml:space="preserve">What types of documentation can be used to document the </w:t>
      </w:r>
      <w:r w:rsidRPr="00DE12DA">
        <w:rPr>
          <w:rFonts w:ascii="Arial" w:hAnsi="Arial"/>
          <w:b/>
          <w:sz w:val="24"/>
        </w:rPr>
        <w:t>job of</w:t>
      </w:r>
    </w:p>
    <w:p w14:paraId="4EAE8BAA" w14:textId="77777777" w:rsidR="008F4072" w:rsidRPr="00DE12DA" w:rsidRDefault="008F4072" w:rsidP="008F4072">
      <w:pPr>
        <w:rPr>
          <w:rFonts w:ascii="Arial" w:hAnsi="Arial"/>
          <w:sz w:val="24"/>
        </w:rPr>
      </w:pPr>
      <w:r w:rsidRPr="00DE12DA">
        <w:rPr>
          <w:rFonts w:ascii="Arial" w:hAnsi="Arial"/>
          <w:b/>
          <w:sz w:val="24"/>
        </w:rPr>
        <w:t xml:space="preserve">dislocation </w:t>
      </w:r>
      <w:r w:rsidRPr="00DE12DA">
        <w:rPr>
          <w:rFonts w:ascii="Arial" w:hAnsi="Arial"/>
          <w:sz w:val="24"/>
        </w:rPr>
        <w:t>for a Dislocated Worker?</w:t>
      </w:r>
    </w:p>
    <w:p w14:paraId="1930E8CF" w14:textId="77777777" w:rsidR="008F4072" w:rsidRPr="00DE12DA" w:rsidRDefault="008F4072" w:rsidP="008F4072">
      <w:pPr>
        <w:rPr>
          <w:rFonts w:ascii="Arial" w:hAnsi="Arial"/>
          <w:sz w:val="24"/>
        </w:rPr>
      </w:pPr>
    </w:p>
    <w:p w14:paraId="04600DF1" w14:textId="77777777" w:rsidR="008F4072" w:rsidRPr="00DE12DA" w:rsidRDefault="008F4072" w:rsidP="008F4072">
      <w:pPr>
        <w:tabs>
          <w:tab w:val="left" w:pos="360"/>
        </w:tabs>
        <w:ind w:left="360"/>
        <w:rPr>
          <w:rFonts w:ascii="Arial" w:hAnsi="Arial"/>
          <w:sz w:val="24"/>
        </w:rPr>
      </w:pPr>
      <w:r w:rsidRPr="00DE12DA">
        <w:rPr>
          <w:rFonts w:ascii="Arial" w:hAnsi="Arial"/>
          <w:b/>
          <w:sz w:val="24"/>
        </w:rPr>
        <w:t xml:space="preserve">Answer: </w:t>
      </w:r>
      <w:r w:rsidRPr="00DE12DA">
        <w:rPr>
          <w:rFonts w:ascii="Arial" w:hAnsi="Arial"/>
          <w:sz w:val="24"/>
        </w:rPr>
        <w:t xml:space="preserve">The </w:t>
      </w:r>
      <w:r w:rsidRPr="00DE12DA">
        <w:rPr>
          <w:rFonts w:ascii="Arial" w:hAnsi="Arial"/>
          <w:b/>
          <w:sz w:val="24"/>
        </w:rPr>
        <w:t xml:space="preserve">job of dislocation </w:t>
      </w:r>
      <w:r w:rsidRPr="00DE12DA">
        <w:rPr>
          <w:rFonts w:ascii="Arial" w:hAnsi="Arial"/>
          <w:sz w:val="24"/>
        </w:rPr>
        <w:t xml:space="preserve">can be documented by using the work history obtained from the applicant as part of the signed </w:t>
      </w:r>
      <w:r w:rsidR="00910FB0" w:rsidRPr="00DE12DA">
        <w:rPr>
          <w:rFonts w:ascii="Arial" w:hAnsi="Arial"/>
          <w:sz w:val="24"/>
        </w:rPr>
        <w:t>WIOA</w:t>
      </w:r>
      <w:r w:rsidRPr="00DE12DA">
        <w:rPr>
          <w:rFonts w:ascii="Arial" w:hAnsi="Arial"/>
          <w:sz w:val="24"/>
        </w:rPr>
        <w:t xml:space="preserve"> application. This work history should contain at least the following info</w:t>
      </w:r>
      <w:r w:rsidR="008C1995" w:rsidRPr="00DE12DA">
        <w:rPr>
          <w:rFonts w:ascii="Arial" w:hAnsi="Arial"/>
          <w:sz w:val="24"/>
        </w:rPr>
        <w:t>rmation back to the date of dislocation:</w:t>
      </w:r>
    </w:p>
    <w:p w14:paraId="7A9DD76F" w14:textId="4F6F1D45" w:rsidR="005E2FF6" w:rsidRDefault="005E2FF6" w:rsidP="005E2FF6">
      <w:pPr>
        <w:tabs>
          <w:tab w:val="left" w:pos="360"/>
        </w:tabs>
        <w:ind w:left="720"/>
        <w:rPr>
          <w:rFonts w:ascii="Arial" w:hAnsi="Arial"/>
          <w:sz w:val="24"/>
        </w:rPr>
      </w:pPr>
    </w:p>
    <w:p w14:paraId="740387A0" w14:textId="24FED5E1" w:rsidR="008F4072" w:rsidRPr="005E2FF6" w:rsidRDefault="008F4072" w:rsidP="005E2FF6">
      <w:pPr>
        <w:numPr>
          <w:ilvl w:val="0"/>
          <w:numId w:val="32"/>
        </w:numPr>
        <w:tabs>
          <w:tab w:val="left" w:pos="360"/>
        </w:tabs>
        <w:rPr>
          <w:rFonts w:ascii="Arial" w:hAnsi="Arial"/>
          <w:sz w:val="24"/>
        </w:rPr>
      </w:pPr>
      <w:r w:rsidRPr="005E2FF6">
        <w:rPr>
          <w:rFonts w:ascii="Arial" w:hAnsi="Arial"/>
          <w:sz w:val="24"/>
        </w:rPr>
        <w:t>Names of the employers</w:t>
      </w:r>
    </w:p>
    <w:p w14:paraId="4677045A" w14:textId="77777777" w:rsidR="00E8471F" w:rsidRPr="00DE12DA" w:rsidRDefault="008F4072" w:rsidP="00E8471F">
      <w:pPr>
        <w:numPr>
          <w:ilvl w:val="0"/>
          <w:numId w:val="32"/>
        </w:numPr>
        <w:tabs>
          <w:tab w:val="left" w:pos="360"/>
        </w:tabs>
        <w:rPr>
          <w:rFonts w:ascii="Arial" w:hAnsi="Arial"/>
          <w:sz w:val="24"/>
        </w:rPr>
      </w:pPr>
      <w:r w:rsidRPr="00DE12DA">
        <w:rPr>
          <w:rFonts w:ascii="Arial" w:hAnsi="Arial"/>
          <w:sz w:val="24"/>
        </w:rPr>
        <w:t>Dates of employment</w:t>
      </w:r>
    </w:p>
    <w:p w14:paraId="5EEEDB04" w14:textId="77777777" w:rsidR="008F4072" w:rsidRPr="00DE12DA" w:rsidRDefault="00E8471F" w:rsidP="008F4072">
      <w:pPr>
        <w:numPr>
          <w:ilvl w:val="0"/>
          <w:numId w:val="32"/>
        </w:numPr>
        <w:tabs>
          <w:tab w:val="left" w:pos="360"/>
        </w:tabs>
        <w:rPr>
          <w:rFonts w:ascii="Arial" w:hAnsi="Arial"/>
          <w:sz w:val="24"/>
        </w:rPr>
      </w:pPr>
      <w:r w:rsidRPr="00DE12DA">
        <w:rPr>
          <w:rFonts w:ascii="Arial" w:hAnsi="Arial"/>
          <w:sz w:val="24"/>
        </w:rPr>
        <w:t>j</w:t>
      </w:r>
      <w:r w:rsidR="008F4072" w:rsidRPr="00DE12DA">
        <w:rPr>
          <w:rFonts w:ascii="Arial" w:hAnsi="Arial"/>
          <w:sz w:val="24"/>
        </w:rPr>
        <w:t>ob titles</w:t>
      </w:r>
    </w:p>
    <w:p w14:paraId="0C551EFE" w14:textId="77777777" w:rsidR="008F4072" w:rsidRPr="00DE12DA" w:rsidRDefault="008F4072" w:rsidP="008F4072">
      <w:pPr>
        <w:numPr>
          <w:ilvl w:val="0"/>
          <w:numId w:val="32"/>
        </w:numPr>
        <w:tabs>
          <w:tab w:val="left" w:pos="360"/>
        </w:tabs>
        <w:rPr>
          <w:rFonts w:ascii="Arial" w:hAnsi="Arial"/>
          <w:sz w:val="24"/>
        </w:rPr>
      </w:pPr>
      <w:r w:rsidRPr="00DE12DA">
        <w:rPr>
          <w:rFonts w:ascii="Arial" w:hAnsi="Arial"/>
          <w:sz w:val="24"/>
        </w:rPr>
        <w:t>Wages and number of hours worked per week</w:t>
      </w:r>
    </w:p>
    <w:p w14:paraId="3892B763" w14:textId="77777777" w:rsidR="00E17912" w:rsidRDefault="00E17912" w:rsidP="008F4072">
      <w:pPr>
        <w:tabs>
          <w:tab w:val="left" w:pos="360"/>
        </w:tabs>
        <w:ind w:left="360"/>
        <w:rPr>
          <w:rFonts w:ascii="Arial" w:hAnsi="Arial"/>
          <w:sz w:val="24"/>
        </w:rPr>
      </w:pPr>
    </w:p>
    <w:p w14:paraId="6F9224E2" w14:textId="77777777" w:rsidR="008F4072" w:rsidRPr="00DE12DA" w:rsidRDefault="008F4072" w:rsidP="008F4072">
      <w:pPr>
        <w:tabs>
          <w:tab w:val="left" w:pos="360"/>
        </w:tabs>
        <w:ind w:left="360"/>
        <w:rPr>
          <w:rFonts w:ascii="Arial" w:hAnsi="Arial"/>
          <w:sz w:val="24"/>
        </w:rPr>
      </w:pPr>
      <w:r w:rsidRPr="00DE12DA">
        <w:rPr>
          <w:rFonts w:ascii="Arial" w:hAnsi="Arial"/>
          <w:sz w:val="24"/>
        </w:rPr>
        <w:t>The intake worker or case manager must then identify which of the jobs listed</w:t>
      </w:r>
    </w:p>
    <w:p w14:paraId="549DDCB9" w14:textId="77777777" w:rsidR="008F4072" w:rsidRPr="00DE12DA" w:rsidRDefault="008F4072" w:rsidP="008F4072">
      <w:pPr>
        <w:tabs>
          <w:tab w:val="left" w:pos="360"/>
        </w:tabs>
        <w:ind w:left="360"/>
        <w:rPr>
          <w:rFonts w:ascii="Arial" w:hAnsi="Arial"/>
          <w:sz w:val="24"/>
        </w:rPr>
      </w:pPr>
      <w:r w:rsidRPr="00DE12DA">
        <w:rPr>
          <w:rFonts w:ascii="Arial" w:hAnsi="Arial"/>
          <w:sz w:val="24"/>
        </w:rPr>
        <w:t>is the job of</w:t>
      </w:r>
      <w:r w:rsidR="00912DDE">
        <w:rPr>
          <w:rFonts w:ascii="Arial" w:hAnsi="Arial"/>
          <w:sz w:val="24"/>
        </w:rPr>
        <w:t xml:space="preserve"> dislocation rather than a stop-</w:t>
      </w:r>
      <w:r w:rsidRPr="00DE12DA">
        <w:rPr>
          <w:rFonts w:ascii="Arial" w:hAnsi="Arial"/>
          <w:sz w:val="24"/>
        </w:rPr>
        <w:t>gap job. This will likely be</w:t>
      </w:r>
    </w:p>
    <w:p w14:paraId="47299154" w14:textId="77777777" w:rsidR="008F4072" w:rsidRPr="00DE12DA" w:rsidRDefault="008F4072" w:rsidP="008F4072">
      <w:pPr>
        <w:tabs>
          <w:tab w:val="left" w:pos="360"/>
        </w:tabs>
        <w:ind w:left="360"/>
        <w:rPr>
          <w:rFonts w:ascii="Arial" w:hAnsi="Arial"/>
          <w:sz w:val="24"/>
        </w:rPr>
      </w:pPr>
      <w:r w:rsidRPr="00DE12DA">
        <w:rPr>
          <w:rFonts w:ascii="Arial" w:hAnsi="Arial"/>
          <w:sz w:val="24"/>
        </w:rPr>
        <w:t>determined in conjunction with documentation obtained to show proof of</w:t>
      </w:r>
    </w:p>
    <w:p w14:paraId="20B9217A" w14:textId="77777777" w:rsidR="008F4072" w:rsidRPr="00DE12DA" w:rsidRDefault="008F4072" w:rsidP="00200A82">
      <w:pPr>
        <w:tabs>
          <w:tab w:val="left" w:pos="360"/>
        </w:tabs>
        <w:ind w:left="360"/>
        <w:rPr>
          <w:rFonts w:ascii="Arial" w:hAnsi="Arial"/>
          <w:sz w:val="24"/>
        </w:rPr>
      </w:pPr>
      <w:r w:rsidRPr="00DE12DA">
        <w:rPr>
          <w:rFonts w:ascii="Arial" w:hAnsi="Arial"/>
          <w:sz w:val="24"/>
        </w:rPr>
        <w:t>layoff or UI eligibility.</w:t>
      </w:r>
    </w:p>
    <w:p w14:paraId="7946169D" w14:textId="77777777" w:rsidR="00823F03" w:rsidRDefault="00823F03" w:rsidP="008F4072">
      <w:pPr>
        <w:rPr>
          <w:rFonts w:ascii="Arial" w:hAnsi="Arial"/>
          <w:b/>
          <w:sz w:val="24"/>
        </w:rPr>
      </w:pPr>
    </w:p>
    <w:p w14:paraId="10DE8850" w14:textId="77777777" w:rsidR="00823F03" w:rsidRPr="00DE12DA" w:rsidRDefault="00823F03" w:rsidP="008F4072">
      <w:pPr>
        <w:rPr>
          <w:rFonts w:ascii="Arial" w:hAnsi="Arial"/>
          <w:b/>
          <w:sz w:val="24"/>
        </w:rPr>
      </w:pPr>
    </w:p>
    <w:p w14:paraId="44202188" w14:textId="77777777" w:rsidR="008F4072" w:rsidRPr="00DE12DA" w:rsidRDefault="008F4072" w:rsidP="008F4072">
      <w:pPr>
        <w:rPr>
          <w:rFonts w:ascii="Arial" w:hAnsi="Arial"/>
          <w:sz w:val="24"/>
        </w:rPr>
      </w:pPr>
      <w:r w:rsidRPr="00DE12DA">
        <w:rPr>
          <w:rFonts w:ascii="Arial" w:hAnsi="Arial"/>
          <w:b/>
          <w:sz w:val="24"/>
        </w:rPr>
        <w:t xml:space="preserve">2. Question: </w:t>
      </w:r>
      <w:r w:rsidRPr="00DE12DA">
        <w:rPr>
          <w:rFonts w:ascii="Arial" w:hAnsi="Arial"/>
          <w:sz w:val="24"/>
        </w:rPr>
        <w:t xml:space="preserve">What forms of documentation can be used to verify a </w:t>
      </w:r>
      <w:r w:rsidRPr="00DE12DA">
        <w:rPr>
          <w:rFonts w:ascii="Arial" w:hAnsi="Arial"/>
          <w:b/>
          <w:sz w:val="24"/>
        </w:rPr>
        <w:t xml:space="preserve">layoff </w:t>
      </w:r>
      <w:r w:rsidRPr="00DE12DA">
        <w:rPr>
          <w:rFonts w:ascii="Arial" w:hAnsi="Arial"/>
          <w:sz w:val="24"/>
        </w:rPr>
        <w:t>for</w:t>
      </w:r>
    </w:p>
    <w:p w14:paraId="1FB3284A" w14:textId="77777777" w:rsidR="008F4072" w:rsidRPr="00DE12DA" w:rsidRDefault="008F4072" w:rsidP="008F4072">
      <w:pPr>
        <w:rPr>
          <w:rFonts w:ascii="Arial" w:hAnsi="Arial"/>
          <w:sz w:val="24"/>
        </w:rPr>
      </w:pPr>
      <w:r w:rsidRPr="00DE12DA">
        <w:rPr>
          <w:rFonts w:ascii="Arial" w:hAnsi="Arial"/>
          <w:sz w:val="24"/>
        </w:rPr>
        <w:t>Dislocated Worker eligibility? Can the UI Notice of Decision be used to</w:t>
      </w:r>
    </w:p>
    <w:p w14:paraId="371D561B" w14:textId="77777777" w:rsidR="008F4072" w:rsidRPr="00DE12DA" w:rsidRDefault="008F4072" w:rsidP="008F4072">
      <w:pPr>
        <w:rPr>
          <w:rFonts w:ascii="Arial" w:hAnsi="Arial"/>
          <w:sz w:val="24"/>
        </w:rPr>
      </w:pPr>
      <w:r w:rsidRPr="00DE12DA">
        <w:rPr>
          <w:rFonts w:ascii="Arial" w:hAnsi="Arial"/>
          <w:sz w:val="24"/>
        </w:rPr>
        <w:t>document a layoff, as well as UI eligibility, for the Dislocated Worker program?</w:t>
      </w:r>
    </w:p>
    <w:p w14:paraId="7B7D1EA0" w14:textId="77777777" w:rsidR="008F4072" w:rsidRPr="00DE12DA" w:rsidRDefault="008F4072" w:rsidP="008F4072">
      <w:pPr>
        <w:rPr>
          <w:rFonts w:ascii="Arial" w:hAnsi="Arial"/>
          <w:b/>
          <w:sz w:val="24"/>
        </w:rPr>
      </w:pPr>
    </w:p>
    <w:p w14:paraId="0A0CD1A5" w14:textId="77777777" w:rsidR="008F4072" w:rsidRPr="00DE12DA" w:rsidRDefault="008F4072" w:rsidP="008F4072">
      <w:pPr>
        <w:tabs>
          <w:tab w:val="left" w:pos="360"/>
        </w:tabs>
        <w:ind w:left="360"/>
        <w:rPr>
          <w:rFonts w:ascii="Arial" w:hAnsi="Arial"/>
          <w:sz w:val="24"/>
        </w:rPr>
      </w:pPr>
      <w:r w:rsidRPr="00DE12DA">
        <w:rPr>
          <w:rFonts w:ascii="Arial" w:hAnsi="Arial"/>
          <w:b/>
          <w:sz w:val="24"/>
        </w:rPr>
        <w:t xml:space="preserve">Answer: </w:t>
      </w:r>
      <w:r w:rsidRPr="00DE12DA">
        <w:rPr>
          <w:rFonts w:ascii="Arial" w:hAnsi="Arial"/>
          <w:sz w:val="24"/>
        </w:rPr>
        <w:t>One of the categories for Dislocated Worker eligibility is laid off,</w:t>
      </w:r>
    </w:p>
    <w:p w14:paraId="28D3619D" w14:textId="77777777" w:rsidR="008F4072" w:rsidRPr="00DE12DA" w:rsidRDefault="00FC7874" w:rsidP="008F4072">
      <w:pPr>
        <w:tabs>
          <w:tab w:val="left" w:pos="360"/>
        </w:tabs>
        <w:ind w:left="360"/>
        <w:rPr>
          <w:rFonts w:ascii="Arial" w:hAnsi="Arial"/>
          <w:sz w:val="24"/>
        </w:rPr>
      </w:pPr>
      <w:r w:rsidRPr="00823F03">
        <w:rPr>
          <w:rFonts w:ascii="Arial" w:hAnsi="Arial"/>
          <w:sz w:val="24"/>
        </w:rPr>
        <w:t>monetarily</w:t>
      </w:r>
      <w:r>
        <w:rPr>
          <w:rFonts w:ascii="Arial" w:hAnsi="Arial"/>
          <w:sz w:val="24"/>
        </w:rPr>
        <w:t xml:space="preserve"> </w:t>
      </w:r>
      <w:r w:rsidR="008F4072" w:rsidRPr="00DE12DA">
        <w:rPr>
          <w:rFonts w:ascii="Arial" w:hAnsi="Arial"/>
          <w:sz w:val="24"/>
        </w:rPr>
        <w:t>eligible for Unemployment Insurance, and unlikely to return to the previous</w:t>
      </w:r>
      <w:r>
        <w:rPr>
          <w:rFonts w:ascii="Arial" w:hAnsi="Arial"/>
          <w:sz w:val="24"/>
        </w:rPr>
        <w:t xml:space="preserve"> </w:t>
      </w:r>
      <w:r w:rsidR="008F4072" w:rsidRPr="00DE12DA">
        <w:rPr>
          <w:rFonts w:ascii="Arial" w:hAnsi="Arial"/>
          <w:sz w:val="24"/>
        </w:rPr>
        <w:t>occupation. Each of these conditions must be documented. The most common</w:t>
      </w:r>
      <w:r>
        <w:rPr>
          <w:rFonts w:ascii="Arial" w:hAnsi="Arial"/>
          <w:sz w:val="24"/>
        </w:rPr>
        <w:t xml:space="preserve"> </w:t>
      </w:r>
      <w:r w:rsidR="008F4072" w:rsidRPr="00DE12DA">
        <w:rPr>
          <w:rFonts w:ascii="Arial" w:hAnsi="Arial"/>
          <w:sz w:val="24"/>
        </w:rPr>
        <w:t xml:space="preserve">and acceptable forms of documentation for a </w:t>
      </w:r>
      <w:r w:rsidR="008F4072" w:rsidRPr="00DE12DA">
        <w:rPr>
          <w:rFonts w:ascii="Arial" w:hAnsi="Arial"/>
          <w:b/>
          <w:sz w:val="24"/>
        </w:rPr>
        <w:t xml:space="preserve">layoff </w:t>
      </w:r>
      <w:r w:rsidR="008F4072" w:rsidRPr="00DE12DA">
        <w:rPr>
          <w:rFonts w:ascii="Arial" w:hAnsi="Arial"/>
          <w:sz w:val="24"/>
        </w:rPr>
        <w:t>are:</w:t>
      </w:r>
    </w:p>
    <w:p w14:paraId="50548021" w14:textId="77777777" w:rsidR="008F4072" w:rsidRPr="00DE12DA" w:rsidRDefault="008F4072" w:rsidP="008F4072">
      <w:pPr>
        <w:numPr>
          <w:ilvl w:val="0"/>
          <w:numId w:val="33"/>
        </w:numPr>
        <w:tabs>
          <w:tab w:val="left" w:pos="360"/>
        </w:tabs>
        <w:rPr>
          <w:rFonts w:ascii="Arial" w:hAnsi="Arial"/>
          <w:sz w:val="24"/>
        </w:rPr>
      </w:pPr>
      <w:r w:rsidRPr="00DE12DA">
        <w:rPr>
          <w:rFonts w:ascii="Arial" w:hAnsi="Arial"/>
          <w:sz w:val="24"/>
        </w:rPr>
        <w:t>Layoff letter from the employer</w:t>
      </w:r>
    </w:p>
    <w:p w14:paraId="54C43F63" w14:textId="77777777" w:rsidR="008F4072" w:rsidRPr="00DE12DA" w:rsidRDefault="008F4072" w:rsidP="008F4072">
      <w:pPr>
        <w:numPr>
          <w:ilvl w:val="0"/>
          <w:numId w:val="33"/>
        </w:numPr>
        <w:tabs>
          <w:tab w:val="left" w:pos="360"/>
        </w:tabs>
        <w:rPr>
          <w:rFonts w:ascii="Arial" w:hAnsi="Arial"/>
          <w:sz w:val="24"/>
        </w:rPr>
      </w:pPr>
      <w:r w:rsidRPr="00DE12DA">
        <w:rPr>
          <w:rFonts w:ascii="Arial" w:hAnsi="Arial"/>
          <w:sz w:val="24"/>
        </w:rPr>
        <w:t>Public notice of a layoff</w:t>
      </w:r>
    </w:p>
    <w:p w14:paraId="6DE3288B" w14:textId="77777777" w:rsidR="004A059A" w:rsidRPr="004A059A" w:rsidRDefault="008F4072" w:rsidP="004A059A">
      <w:pPr>
        <w:numPr>
          <w:ilvl w:val="0"/>
          <w:numId w:val="33"/>
        </w:numPr>
        <w:tabs>
          <w:tab w:val="left" w:pos="360"/>
        </w:tabs>
        <w:rPr>
          <w:rFonts w:ascii="Arial" w:hAnsi="Arial"/>
          <w:sz w:val="24"/>
          <w:highlight w:val="yellow"/>
        </w:rPr>
      </w:pPr>
      <w:r w:rsidRPr="00DE12DA">
        <w:rPr>
          <w:rFonts w:ascii="Arial" w:hAnsi="Arial"/>
          <w:sz w:val="24"/>
        </w:rPr>
        <w:t xml:space="preserve">Self-attestation of layoff </w:t>
      </w:r>
    </w:p>
    <w:p w14:paraId="25805515" w14:textId="4F9DA581" w:rsidR="00B055A5" w:rsidRPr="00B055A5" w:rsidRDefault="00B055A5" w:rsidP="004A059A">
      <w:pPr>
        <w:numPr>
          <w:ilvl w:val="0"/>
          <w:numId w:val="33"/>
        </w:numPr>
        <w:tabs>
          <w:tab w:val="left" w:pos="360"/>
        </w:tabs>
        <w:rPr>
          <w:rFonts w:ascii="Arial" w:hAnsi="Arial"/>
          <w:sz w:val="24"/>
          <w:highlight w:val="yellow"/>
        </w:rPr>
      </w:pPr>
      <w:r w:rsidRPr="00B055A5">
        <w:rPr>
          <w:rFonts w:ascii="Arial" w:hAnsi="Arial"/>
          <w:sz w:val="24"/>
          <w:highlight w:val="yellow"/>
        </w:rPr>
        <w:t xml:space="preserve">DD214 </w:t>
      </w:r>
      <w:r w:rsidR="009A460C">
        <w:rPr>
          <w:rFonts w:ascii="Arial" w:hAnsi="Arial"/>
          <w:sz w:val="24"/>
          <w:highlight w:val="yellow"/>
        </w:rPr>
        <w:t xml:space="preserve">or discharge orders </w:t>
      </w:r>
      <w:r>
        <w:rPr>
          <w:rFonts w:ascii="Arial" w:hAnsi="Arial"/>
          <w:sz w:val="24"/>
          <w:highlight w:val="yellow"/>
        </w:rPr>
        <w:t>(</w:t>
      </w:r>
      <w:r w:rsidRPr="00B055A5">
        <w:rPr>
          <w:rFonts w:ascii="Arial" w:hAnsi="Arial"/>
          <w:sz w:val="24"/>
          <w:highlight w:val="yellow"/>
        </w:rPr>
        <w:t>other than dishonorable</w:t>
      </w:r>
      <w:r>
        <w:rPr>
          <w:rFonts w:ascii="Arial" w:hAnsi="Arial"/>
          <w:sz w:val="24"/>
          <w:highlight w:val="yellow"/>
        </w:rPr>
        <w:t>) if military service is being used as the job of dislocation</w:t>
      </w:r>
    </w:p>
    <w:p w14:paraId="474CDB86" w14:textId="77777777" w:rsidR="008F4072" w:rsidRPr="00DE12DA" w:rsidRDefault="008F4072" w:rsidP="008F4072">
      <w:pPr>
        <w:tabs>
          <w:tab w:val="left" w:pos="360"/>
        </w:tabs>
        <w:ind w:left="360"/>
        <w:rPr>
          <w:rFonts w:ascii="Arial" w:hAnsi="Arial"/>
          <w:sz w:val="24"/>
        </w:rPr>
      </w:pPr>
    </w:p>
    <w:p w14:paraId="6A8E75CC" w14:textId="77777777" w:rsidR="008F4072" w:rsidRPr="00DE12DA" w:rsidRDefault="008F4072" w:rsidP="008F4072">
      <w:pPr>
        <w:tabs>
          <w:tab w:val="left" w:pos="360"/>
        </w:tabs>
        <w:ind w:left="360"/>
        <w:rPr>
          <w:rFonts w:ascii="Arial" w:hAnsi="Arial"/>
          <w:sz w:val="24"/>
        </w:rPr>
      </w:pPr>
      <w:r w:rsidRPr="00DE12DA">
        <w:rPr>
          <w:rFonts w:ascii="Arial" w:hAnsi="Arial"/>
          <w:sz w:val="24"/>
        </w:rPr>
        <w:t xml:space="preserve">Some workforce regions have utilized the </w:t>
      </w:r>
      <w:r w:rsidRPr="00DE12DA">
        <w:rPr>
          <w:rFonts w:ascii="Arial" w:hAnsi="Arial"/>
          <w:b/>
          <w:sz w:val="24"/>
        </w:rPr>
        <w:t xml:space="preserve">UI Notice of Decision, </w:t>
      </w:r>
      <w:r w:rsidRPr="00DE12DA">
        <w:rPr>
          <w:rFonts w:ascii="Arial" w:hAnsi="Arial"/>
          <w:sz w:val="24"/>
        </w:rPr>
        <w:t>which grants</w:t>
      </w:r>
    </w:p>
    <w:p w14:paraId="764A164E" w14:textId="77777777" w:rsidR="008F4072" w:rsidRPr="00DE12DA" w:rsidRDefault="008F4072" w:rsidP="008F4072">
      <w:pPr>
        <w:tabs>
          <w:tab w:val="left" w:pos="360"/>
        </w:tabs>
        <w:ind w:left="360"/>
        <w:rPr>
          <w:rFonts w:ascii="Arial" w:hAnsi="Arial"/>
          <w:sz w:val="24"/>
        </w:rPr>
      </w:pPr>
      <w:r w:rsidRPr="00DE12DA">
        <w:rPr>
          <w:rFonts w:ascii="Arial" w:hAnsi="Arial"/>
          <w:sz w:val="24"/>
        </w:rPr>
        <w:t>UI benefits to a claimant, as proof of a layoff as well as proof of UI eligibility. In</w:t>
      </w:r>
    </w:p>
    <w:p w14:paraId="1346B090" w14:textId="77777777" w:rsidR="008F4072" w:rsidRPr="00DE12DA" w:rsidRDefault="008F4072" w:rsidP="008F4072">
      <w:pPr>
        <w:tabs>
          <w:tab w:val="left" w:pos="360"/>
        </w:tabs>
        <w:ind w:left="360"/>
        <w:rPr>
          <w:rFonts w:ascii="Arial" w:hAnsi="Arial"/>
          <w:sz w:val="24"/>
        </w:rPr>
      </w:pPr>
      <w:r w:rsidRPr="00DE12DA">
        <w:rPr>
          <w:rFonts w:ascii="Arial" w:hAnsi="Arial"/>
          <w:sz w:val="24"/>
        </w:rPr>
        <w:t>many cases these notices indicate that the claimant was fired for cause or quit</w:t>
      </w:r>
    </w:p>
    <w:p w14:paraId="19F05277" w14:textId="77777777" w:rsidR="008F4072" w:rsidRPr="00DE12DA" w:rsidRDefault="008F4072" w:rsidP="008F4072">
      <w:pPr>
        <w:tabs>
          <w:tab w:val="left" w:pos="360"/>
        </w:tabs>
        <w:ind w:left="360"/>
        <w:rPr>
          <w:rFonts w:ascii="Arial" w:hAnsi="Arial"/>
          <w:sz w:val="24"/>
        </w:rPr>
      </w:pPr>
      <w:r w:rsidRPr="00DE12DA">
        <w:rPr>
          <w:rFonts w:ascii="Arial" w:hAnsi="Arial"/>
          <w:sz w:val="24"/>
        </w:rPr>
        <w:t>a job, but is nonetheless being granted a UI benefit award. Other Notices</w:t>
      </w:r>
    </w:p>
    <w:p w14:paraId="33986404" w14:textId="77777777" w:rsidR="008F4072" w:rsidRPr="00DE12DA" w:rsidRDefault="008F4072" w:rsidP="008F4072">
      <w:pPr>
        <w:tabs>
          <w:tab w:val="left" w:pos="360"/>
        </w:tabs>
        <w:ind w:left="360"/>
        <w:rPr>
          <w:rFonts w:ascii="Arial" w:hAnsi="Arial"/>
          <w:sz w:val="24"/>
        </w:rPr>
      </w:pPr>
      <w:r w:rsidRPr="00DE12DA">
        <w:rPr>
          <w:rFonts w:ascii="Arial" w:hAnsi="Arial"/>
          <w:sz w:val="24"/>
        </w:rPr>
        <w:t>of Decision clearly state that the claimant lost his job through no fault of his</w:t>
      </w:r>
    </w:p>
    <w:p w14:paraId="7841BD8C" w14:textId="77777777" w:rsidR="008F4072" w:rsidRPr="00DE12DA" w:rsidRDefault="008F4072" w:rsidP="008F4072">
      <w:pPr>
        <w:tabs>
          <w:tab w:val="left" w:pos="360"/>
        </w:tabs>
        <w:ind w:left="360"/>
        <w:rPr>
          <w:rFonts w:ascii="Arial" w:hAnsi="Arial"/>
          <w:b/>
          <w:sz w:val="24"/>
        </w:rPr>
      </w:pPr>
      <w:r w:rsidRPr="00DE12DA">
        <w:rPr>
          <w:rFonts w:ascii="Arial" w:hAnsi="Arial"/>
          <w:sz w:val="24"/>
        </w:rPr>
        <w:t xml:space="preserve">own, or lost his job because of a layoff. </w:t>
      </w:r>
      <w:r w:rsidRPr="00DE12DA">
        <w:rPr>
          <w:rFonts w:ascii="Arial" w:hAnsi="Arial"/>
          <w:b/>
          <w:sz w:val="24"/>
        </w:rPr>
        <w:t>Unless the UI Notice of Decision</w:t>
      </w:r>
    </w:p>
    <w:p w14:paraId="0D11AABC" w14:textId="77777777" w:rsidR="008F4072" w:rsidRPr="00DE12DA" w:rsidRDefault="008F4072" w:rsidP="008F4072">
      <w:pPr>
        <w:tabs>
          <w:tab w:val="left" w:pos="360"/>
        </w:tabs>
        <w:ind w:left="360"/>
        <w:rPr>
          <w:rFonts w:ascii="Arial" w:hAnsi="Arial"/>
          <w:sz w:val="24"/>
        </w:rPr>
      </w:pPr>
      <w:r w:rsidRPr="00DE12DA">
        <w:rPr>
          <w:rFonts w:ascii="Arial" w:hAnsi="Arial"/>
          <w:b/>
          <w:sz w:val="24"/>
        </w:rPr>
        <w:t xml:space="preserve">specifically states that the claimant has been laid off or lost his job through  no fault of his own, or the Decision contains the Legal Citation: Colorado Employment Security Act  8-73-108(4) to justify the benefit award, the notice cannot  be used to document a layoff; it can only be used to document eligibility for Unemployment Insurance. </w:t>
      </w:r>
    </w:p>
    <w:p w14:paraId="79CF9FF9" w14:textId="77777777" w:rsidR="008F4072" w:rsidRPr="00DE12DA" w:rsidRDefault="008F4072" w:rsidP="008F4072">
      <w:pPr>
        <w:tabs>
          <w:tab w:val="left" w:pos="360"/>
        </w:tabs>
        <w:ind w:left="360"/>
        <w:rPr>
          <w:rFonts w:ascii="Arial" w:hAnsi="Arial"/>
          <w:b/>
          <w:sz w:val="24"/>
        </w:rPr>
      </w:pPr>
    </w:p>
    <w:p w14:paraId="2D38FDB5" w14:textId="77777777" w:rsidR="008F4072" w:rsidRPr="00DE12DA" w:rsidRDefault="0022504C" w:rsidP="008F4072">
      <w:pPr>
        <w:tabs>
          <w:tab w:val="left" w:pos="360"/>
        </w:tabs>
        <w:ind w:left="360"/>
        <w:rPr>
          <w:rFonts w:ascii="Arial" w:hAnsi="Arial"/>
          <w:b/>
          <w:sz w:val="24"/>
        </w:rPr>
      </w:pPr>
      <w:r w:rsidRPr="00DE12DA">
        <w:rPr>
          <w:rFonts w:ascii="Arial" w:hAnsi="Arial"/>
          <w:sz w:val="24"/>
        </w:rPr>
        <w:t xml:space="preserve">In addition, the </w:t>
      </w:r>
      <w:r w:rsidRPr="00DE12DA">
        <w:rPr>
          <w:rFonts w:ascii="Arial" w:hAnsi="Arial"/>
          <w:b/>
          <w:sz w:val="24"/>
        </w:rPr>
        <w:t>CUBS 03</w:t>
      </w:r>
      <w:r w:rsidR="008A5F34" w:rsidRPr="00DE12DA">
        <w:rPr>
          <w:rFonts w:ascii="Arial" w:hAnsi="Arial"/>
          <w:b/>
          <w:sz w:val="24"/>
        </w:rPr>
        <w:t>, 04</w:t>
      </w:r>
      <w:r w:rsidRPr="00DE12DA">
        <w:rPr>
          <w:rFonts w:ascii="Arial" w:hAnsi="Arial"/>
          <w:b/>
          <w:sz w:val="24"/>
        </w:rPr>
        <w:t xml:space="preserve"> and 20</w:t>
      </w:r>
      <w:r w:rsidRPr="00DE12DA">
        <w:rPr>
          <w:rFonts w:ascii="Arial" w:hAnsi="Arial"/>
          <w:sz w:val="24"/>
        </w:rPr>
        <w:t xml:space="preserve"> screens can be used, when appropriate </w:t>
      </w:r>
      <w:r w:rsidRPr="00DE12DA">
        <w:rPr>
          <w:rFonts w:ascii="Arial" w:hAnsi="Arial"/>
          <w:b/>
          <w:sz w:val="24"/>
        </w:rPr>
        <w:t xml:space="preserve">(see </w:t>
      </w:r>
      <w:r w:rsidR="00E600FA">
        <w:rPr>
          <w:rFonts w:ascii="Arial" w:hAnsi="Arial"/>
          <w:b/>
          <w:sz w:val="24"/>
        </w:rPr>
        <w:t>A</w:t>
      </w:r>
      <w:r w:rsidR="00823F03">
        <w:rPr>
          <w:rFonts w:ascii="Arial" w:hAnsi="Arial"/>
          <w:b/>
          <w:sz w:val="24"/>
        </w:rPr>
        <w:t>ttachment 11: Use of UI Notifications and Screens,</w:t>
      </w:r>
      <w:r w:rsidR="008A5F34" w:rsidRPr="00DE12DA">
        <w:rPr>
          <w:rFonts w:ascii="Arial" w:hAnsi="Arial"/>
          <w:b/>
          <w:sz w:val="24"/>
        </w:rPr>
        <w:t xml:space="preserve"> for detailed instructions regarding the use of these screens</w:t>
      </w:r>
      <w:r w:rsidRPr="00DE12DA">
        <w:rPr>
          <w:rFonts w:ascii="Arial" w:hAnsi="Arial"/>
          <w:b/>
          <w:sz w:val="24"/>
        </w:rPr>
        <w:t>)</w:t>
      </w:r>
      <w:r w:rsidR="008A5F34" w:rsidRPr="00DE12DA">
        <w:rPr>
          <w:rFonts w:ascii="Arial" w:hAnsi="Arial"/>
          <w:b/>
          <w:sz w:val="24"/>
        </w:rPr>
        <w:t>.</w:t>
      </w:r>
    </w:p>
    <w:p w14:paraId="7E69D21B" w14:textId="77777777" w:rsidR="00360AC2" w:rsidRPr="00DE12DA" w:rsidRDefault="00360AC2" w:rsidP="008F4072">
      <w:pPr>
        <w:tabs>
          <w:tab w:val="left" w:pos="360"/>
        </w:tabs>
        <w:ind w:left="360"/>
        <w:rPr>
          <w:rFonts w:ascii="Arial" w:hAnsi="Arial"/>
          <w:b/>
          <w:sz w:val="24"/>
        </w:rPr>
      </w:pPr>
    </w:p>
    <w:p w14:paraId="3CAE4F58" w14:textId="77777777" w:rsidR="00332F44" w:rsidRPr="00DE12DA" w:rsidRDefault="00332F44" w:rsidP="008F4072">
      <w:pPr>
        <w:tabs>
          <w:tab w:val="left" w:pos="360"/>
        </w:tabs>
        <w:ind w:left="360"/>
        <w:rPr>
          <w:rFonts w:ascii="Arial" w:hAnsi="Arial" w:cs="Arial"/>
          <w:b/>
          <w:bCs/>
          <w:color w:val="222222"/>
          <w:sz w:val="22"/>
          <w:szCs w:val="22"/>
          <w:shd w:val="clear" w:color="auto" w:fill="FFFFFF"/>
        </w:rPr>
      </w:pPr>
      <w:r w:rsidRPr="00DE12DA">
        <w:rPr>
          <w:rFonts w:ascii="Arial" w:hAnsi="Arial" w:cs="Arial"/>
          <w:b/>
          <w:bCs/>
          <w:color w:val="222222"/>
          <w:sz w:val="22"/>
          <w:szCs w:val="22"/>
          <w:shd w:val="clear" w:color="auto" w:fill="FFFFFF"/>
        </w:rPr>
        <w:t>NOTE: Please keep the number of CUBS screens printed to a minimum. For example, print no more than one CUBS screen for each of the DW eligibility elements; however, additional allowable screens may be printed for extenuating circumstances.</w:t>
      </w:r>
    </w:p>
    <w:p w14:paraId="14FE3BB4" w14:textId="47AF94E1" w:rsidR="00BC36EC" w:rsidRDefault="00BC36EC" w:rsidP="008F4072">
      <w:pPr>
        <w:rPr>
          <w:rFonts w:ascii="Arial" w:hAnsi="Arial"/>
          <w:b/>
          <w:sz w:val="24"/>
        </w:rPr>
      </w:pPr>
    </w:p>
    <w:p w14:paraId="35EF69CF" w14:textId="77777777" w:rsidR="000F3593" w:rsidRPr="00DE12DA" w:rsidRDefault="000F3593" w:rsidP="008F4072">
      <w:pPr>
        <w:rPr>
          <w:rFonts w:ascii="Arial" w:hAnsi="Arial"/>
          <w:b/>
          <w:sz w:val="24"/>
        </w:rPr>
      </w:pPr>
    </w:p>
    <w:p w14:paraId="78453364" w14:textId="77777777" w:rsidR="008F4072" w:rsidRPr="005E0316" w:rsidRDefault="008F4072" w:rsidP="008F4072">
      <w:pPr>
        <w:rPr>
          <w:rFonts w:ascii="Arial" w:hAnsi="Arial"/>
          <w:b/>
          <w:sz w:val="24"/>
        </w:rPr>
      </w:pPr>
      <w:r w:rsidRPr="00DE12DA">
        <w:rPr>
          <w:rFonts w:ascii="Arial" w:hAnsi="Arial"/>
          <w:b/>
          <w:sz w:val="24"/>
        </w:rPr>
        <w:t xml:space="preserve">3. Question: </w:t>
      </w:r>
      <w:r w:rsidRPr="00DE12DA">
        <w:rPr>
          <w:rFonts w:ascii="Arial" w:hAnsi="Arial"/>
          <w:sz w:val="24"/>
        </w:rPr>
        <w:t xml:space="preserve">What forms of documentation can be used to demonstrate </w:t>
      </w:r>
      <w:r w:rsidR="005E0316">
        <w:rPr>
          <w:rFonts w:ascii="Arial" w:hAnsi="Arial"/>
          <w:sz w:val="24"/>
        </w:rPr>
        <w:t xml:space="preserve">monetarily </w:t>
      </w:r>
      <w:r w:rsidRPr="00DE12DA">
        <w:rPr>
          <w:rFonts w:ascii="Arial" w:hAnsi="Arial"/>
          <w:b/>
          <w:sz w:val="24"/>
        </w:rPr>
        <w:t>eligible</w:t>
      </w:r>
      <w:r w:rsidR="005E0316">
        <w:rPr>
          <w:rFonts w:ascii="Arial" w:hAnsi="Arial"/>
          <w:b/>
          <w:sz w:val="24"/>
        </w:rPr>
        <w:t xml:space="preserve"> </w:t>
      </w:r>
      <w:r w:rsidRPr="00DE12DA">
        <w:rPr>
          <w:rFonts w:ascii="Arial" w:hAnsi="Arial"/>
          <w:b/>
          <w:sz w:val="24"/>
        </w:rPr>
        <w:t xml:space="preserve">for UI </w:t>
      </w:r>
      <w:r w:rsidRPr="00DE12DA">
        <w:rPr>
          <w:rFonts w:ascii="Arial" w:hAnsi="Arial"/>
          <w:sz w:val="24"/>
        </w:rPr>
        <w:t>for Dislocated Worker eligibility?</w:t>
      </w:r>
    </w:p>
    <w:p w14:paraId="11D17CB7" w14:textId="77777777" w:rsidR="008F4072" w:rsidRPr="00DE12DA" w:rsidRDefault="008F4072" w:rsidP="008F4072">
      <w:pPr>
        <w:rPr>
          <w:rFonts w:ascii="Arial" w:hAnsi="Arial"/>
          <w:sz w:val="24"/>
        </w:rPr>
      </w:pPr>
    </w:p>
    <w:p w14:paraId="2CAA35D9" w14:textId="77777777" w:rsidR="008F4072" w:rsidRPr="00823F03" w:rsidRDefault="008F4072" w:rsidP="008F4072">
      <w:pPr>
        <w:tabs>
          <w:tab w:val="left" w:pos="360"/>
        </w:tabs>
        <w:ind w:left="360"/>
        <w:rPr>
          <w:rFonts w:ascii="Arial" w:hAnsi="Arial"/>
          <w:sz w:val="24"/>
        </w:rPr>
      </w:pPr>
      <w:r w:rsidRPr="00823F03">
        <w:rPr>
          <w:rFonts w:ascii="Arial" w:hAnsi="Arial"/>
          <w:b/>
          <w:sz w:val="24"/>
        </w:rPr>
        <w:t xml:space="preserve">Answer: </w:t>
      </w:r>
      <w:r w:rsidRPr="00823F03">
        <w:rPr>
          <w:rFonts w:ascii="Arial" w:hAnsi="Arial"/>
          <w:sz w:val="24"/>
        </w:rPr>
        <w:t>One of the categories for Dislocated Worker eligibility is laid off,</w:t>
      </w:r>
    </w:p>
    <w:p w14:paraId="18E0969C" w14:textId="77777777" w:rsidR="00FE0ACA" w:rsidRPr="00823F03" w:rsidRDefault="005D7810" w:rsidP="008F4072">
      <w:pPr>
        <w:tabs>
          <w:tab w:val="left" w:pos="360"/>
        </w:tabs>
        <w:ind w:left="360"/>
        <w:rPr>
          <w:rFonts w:ascii="Arial" w:hAnsi="Arial"/>
          <w:sz w:val="24"/>
        </w:rPr>
      </w:pPr>
      <w:r w:rsidRPr="00823F03">
        <w:rPr>
          <w:rFonts w:ascii="Arial" w:hAnsi="Arial"/>
          <w:sz w:val="24"/>
        </w:rPr>
        <w:t xml:space="preserve">monetarily </w:t>
      </w:r>
      <w:r w:rsidR="008F4072" w:rsidRPr="00823F03">
        <w:rPr>
          <w:rFonts w:ascii="Arial" w:hAnsi="Arial"/>
          <w:sz w:val="24"/>
        </w:rPr>
        <w:t>eligible for Unemployment Insurance, and unlikely to return to the previous</w:t>
      </w:r>
      <w:r w:rsidRPr="00823F03">
        <w:rPr>
          <w:rFonts w:ascii="Arial" w:hAnsi="Arial"/>
          <w:sz w:val="24"/>
        </w:rPr>
        <w:t xml:space="preserve"> </w:t>
      </w:r>
      <w:r w:rsidR="008F4072" w:rsidRPr="00823F03">
        <w:rPr>
          <w:rFonts w:ascii="Arial" w:hAnsi="Arial"/>
          <w:sz w:val="24"/>
        </w:rPr>
        <w:t>occupation. Each of these conditions must be documented. The most common</w:t>
      </w:r>
      <w:r w:rsidRPr="00823F03">
        <w:rPr>
          <w:rFonts w:ascii="Arial" w:hAnsi="Arial"/>
          <w:sz w:val="24"/>
        </w:rPr>
        <w:t xml:space="preserve"> </w:t>
      </w:r>
      <w:r w:rsidR="008F4072" w:rsidRPr="00823F03">
        <w:rPr>
          <w:rFonts w:ascii="Arial" w:hAnsi="Arial"/>
          <w:sz w:val="24"/>
        </w:rPr>
        <w:t xml:space="preserve">and acceptable forms of documentation for </w:t>
      </w:r>
      <w:r w:rsidR="008F4072" w:rsidRPr="00823F03">
        <w:rPr>
          <w:rFonts w:ascii="Arial" w:hAnsi="Arial"/>
          <w:b/>
          <w:sz w:val="24"/>
        </w:rPr>
        <w:t xml:space="preserve">UI </w:t>
      </w:r>
      <w:r w:rsidR="00B055A5" w:rsidRPr="00B055A5">
        <w:rPr>
          <w:rFonts w:ascii="Arial" w:hAnsi="Arial"/>
          <w:b/>
          <w:sz w:val="24"/>
          <w:highlight w:val="yellow"/>
        </w:rPr>
        <w:t>monetary</w:t>
      </w:r>
      <w:r w:rsidR="00B055A5">
        <w:rPr>
          <w:rFonts w:ascii="Arial" w:hAnsi="Arial"/>
          <w:b/>
          <w:sz w:val="24"/>
        </w:rPr>
        <w:t xml:space="preserve"> </w:t>
      </w:r>
      <w:r w:rsidR="008F4072" w:rsidRPr="00823F03">
        <w:rPr>
          <w:rFonts w:ascii="Arial" w:hAnsi="Arial"/>
          <w:b/>
          <w:sz w:val="24"/>
        </w:rPr>
        <w:t xml:space="preserve">eligibility </w:t>
      </w:r>
      <w:r w:rsidR="008F4072" w:rsidRPr="00823F03">
        <w:rPr>
          <w:rFonts w:ascii="Arial" w:hAnsi="Arial"/>
          <w:sz w:val="24"/>
        </w:rPr>
        <w:t>are:</w:t>
      </w:r>
    </w:p>
    <w:p w14:paraId="7AFE8ACD" w14:textId="77777777" w:rsidR="00E8471F" w:rsidRPr="00823F03" w:rsidRDefault="00E8471F" w:rsidP="008F4072">
      <w:pPr>
        <w:tabs>
          <w:tab w:val="left" w:pos="360"/>
        </w:tabs>
        <w:ind w:left="360"/>
        <w:rPr>
          <w:rFonts w:ascii="Arial" w:hAnsi="Arial"/>
          <w:sz w:val="24"/>
        </w:rPr>
      </w:pPr>
    </w:p>
    <w:p w14:paraId="121FDA27" w14:textId="77777777" w:rsidR="00FE0ACA" w:rsidRPr="00E17912" w:rsidRDefault="00DE12DA" w:rsidP="00822817">
      <w:pPr>
        <w:numPr>
          <w:ilvl w:val="0"/>
          <w:numId w:val="34"/>
        </w:numPr>
        <w:tabs>
          <w:tab w:val="left" w:pos="360"/>
        </w:tabs>
        <w:rPr>
          <w:rFonts w:ascii="Arial" w:hAnsi="Arial"/>
          <w:sz w:val="24"/>
        </w:rPr>
      </w:pPr>
      <w:r w:rsidRPr="00E17912">
        <w:rPr>
          <w:rFonts w:ascii="Arial" w:hAnsi="Arial" w:cs="Arial"/>
          <w:b/>
          <w:sz w:val="24"/>
        </w:rPr>
        <w:t xml:space="preserve">UI Statement of Wages and Possible Benefits </w:t>
      </w:r>
      <w:r w:rsidR="009C1B4D" w:rsidRPr="00E17912">
        <w:rPr>
          <w:rFonts w:ascii="Arial" w:hAnsi="Arial" w:cs="Arial"/>
          <w:b/>
          <w:sz w:val="24"/>
        </w:rPr>
        <w:t>(UIB-5)</w:t>
      </w:r>
      <w:r w:rsidRPr="00E17912">
        <w:rPr>
          <w:rFonts w:ascii="Arial" w:hAnsi="Arial" w:cs="Arial"/>
          <w:sz w:val="24"/>
        </w:rPr>
        <w:t xml:space="preserve">- </w:t>
      </w:r>
      <w:r w:rsidR="008F4072" w:rsidRPr="00E17912">
        <w:rPr>
          <w:rFonts w:ascii="Arial" w:hAnsi="Arial" w:cs="Arial"/>
          <w:sz w:val="24"/>
        </w:rPr>
        <w:t>with</w:t>
      </w:r>
      <w:r w:rsidR="008F4072" w:rsidRPr="00E17912">
        <w:rPr>
          <w:rFonts w:ascii="Arial" w:hAnsi="Arial"/>
          <w:sz w:val="24"/>
        </w:rPr>
        <w:t xml:space="preserve"> wages $2500 or more in the base period</w:t>
      </w:r>
    </w:p>
    <w:p w14:paraId="6B00D16C" w14:textId="77777777" w:rsidR="00360910" w:rsidRPr="00FE0ACA" w:rsidRDefault="008F4072" w:rsidP="00822817">
      <w:pPr>
        <w:numPr>
          <w:ilvl w:val="0"/>
          <w:numId w:val="34"/>
        </w:numPr>
        <w:tabs>
          <w:tab w:val="left" w:pos="360"/>
        </w:tabs>
        <w:rPr>
          <w:rFonts w:ascii="Arial" w:hAnsi="Arial"/>
          <w:sz w:val="24"/>
        </w:rPr>
      </w:pPr>
      <w:r w:rsidRPr="00FE0ACA">
        <w:rPr>
          <w:rFonts w:ascii="Arial" w:hAnsi="Arial"/>
          <w:sz w:val="24"/>
        </w:rPr>
        <w:t xml:space="preserve">UI letter </w:t>
      </w:r>
      <w:r w:rsidRPr="00FE0ACA">
        <w:rPr>
          <w:rFonts w:ascii="Arial" w:hAnsi="Arial"/>
          <w:b/>
          <w:sz w:val="24"/>
        </w:rPr>
        <w:t>– Notice of Decision</w:t>
      </w:r>
      <w:r w:rsidR="009C1B4D" w:rsidRPr="00FE0ACA">
        <w:rPr>
          <w:rFonts w:ascii="Arial" w:hAnsi="Arial"/>
          <w:b/>
          <w:sz w:val="24"/>
        </w:rPr>
        <w:t xml:space="preserve"> (UIB-6)</w:t>
      </w:r>
    </w:p>
    <w:p w14:paraId="196F1279" w14:textId="68091B08" w:rsidR="008F4072" w:rsidRPr="00823F03" w:rsidRDefault="00FB1F00" w:rsidP="0022504C">
      <w:pPr>
        <w:numPr>
          <w:ilvl w:val="0"/>
          <w:numId w:val="34"/>
        </w:numPr>
        <w:tabs>
          <w:tab w:val="left" w:pos="360"/>
        </w:tabs>
        <w:rPr>
          <w:rFonts w:ascii="Arial" w:hAnsi="Arial"/>
          <w:sz w:val="24"/>
        </w:rPr>
      </w:pPr>
      <w:r>
        <w:rPr>
          <w:rFonts w:ascii="Arial" w:hAnsi="Arial"/>
          <w:b/>
          <w:sz w:val="24"/>
        </w:rPr>
        <w:t xml:space="preserve">CUBS W5, </w:t>
      </w:r>
      <w:r w:rsidR="0022504C" w:rsidRPr="00823F03">
        <w:rPr>
          <w:rFonts w:ascii="Arial" w:hAnsi="Arial"/>
          <w:b/>
          <w:sz w:val="24"/>
        </w:rPr>
        <w:t>W6</w:t>
      </w:r>
      <w:r>
        <w:rPr>
          <w:rFonts w:ascii="Arial" w:hAnsi="Arial"/>
          <w:b/>
          <w:sz w:val="24"/>
        </w:rPr>
        <w:t xml:space="preserve">, </w:t>
      </w:r>
      <w:r w:rsidRPr="00FB1F00">
        <w:rPr>
          <w:rFonts w:ascii="Arial" w:hAnsi="Arial"/>
          <w:b/>
          <w:sz w:val="24"/>
          <w:highlight w:val="yellow"/>
        </w:rPr>
        <w:t>or 04</w:t>
      </w:r>
      <w:r w:rsidR="0022504C" w:rsidRPr="00823F03">
        <w:rPr>
          <w:rFonts w:ascii="Arial" w:hAnsi="Arial"/>
          <w:b/>
          <w:sz w:val="24"/>
        </w:rPr>
        <w:t xml:space="preserve"> screen</w:t>
      </w:r>
    </w:p>
    <w:p w14:paraId="552477B5" w14:textId="77777777" w:rsidR="008A5F34" w:rsidRPr="00823F03" w:rsidRDefault="00103E94" w:rsidP="008A5F34">
      <w:pPr>
        <w:numPr>
          <w:ilvl w:val="0"/>
          <w:numId w:val="34"/>
        </w:numPr>
        <w:tabs>
          <w:tab w:val="left" w:pos="360"/>
        </w:tabs>
        <w:rPr>
          <w:rFonts w:ascii="Arial" w:hAnsi="Arial"/>
          <w:b/>
          <w:sz w:val="24"/>
        </w:rPr>
      </w:pPr>
      <w:r>
        <w:rPr>
          <w:rFonts w:ascii="Arial" w:hAnsi="Arial"/>
          <w:b/>
          <w:sz w:val="24"/>
        </w:rPr>
        <w:t>(S</w:t>
      </w:r>
      <w:r w:rsidR="00E600FA">
        <w:rPr>
          <w:rFonts w:ascii="Arial" w:hAnsi="Arial"/>
          <w:b/>
          <w:sz w:val="24"/>
        </w:rPr>
        <w:t>ee A</w:t>
      </w:r>
      <w:r w:rsidR="00E91A70">
        <w:rPr>
          <w:rFonts w:ascii="Arial" w:hAnsi="Arial"/>
          <w:b/>
          <w:sz w:val="24"/>
        </w:rPr>
        <w:t xml:space="preserve">ttachment 11: </w:t>
      </w:r>
      <w:r w:rsidR="008A5F34" w:rsidRPr="00823F03">
        <w:rPr>
          <w:rFonts w:ascii="Arial" w:hAnsi="Arial"/>
          <w:b/>
          <w:sz w:val="24"/>
        </w:rPr>
        <w:t xml:space="preserve"> </w:t>
      </w:r>
      <w:r w:rsidR="00E600FA">
        <w:rPr>
          <w:rFonts w:ascii="Arial" w:hAnsi="Arial" w:cs="Arial"/>
          <w:b/>
          <w:sz w:val="24"/>
        </w:rPr>
        <w:t>Use of UI Notifications and Screens</w:t>
      </w:r>
      <w:r w:rsidR="00E91A70" w:rsidRPr="00DE12DA">
        <w:rPr>
          <w:rFonts w:ascii="Arial" w:hAnsi="Arial" w:cs="Arial"/>
          <w:b/>
          <w:sz w:val="24"/>
        </w:rPr>
        <w:t xml:space="preserve"> </w:t>
      </w:r>
      <w:r w:rsidR="008A5F34" w:rsidRPr="00823F03">
        <w:rPr>
          <w:rFonts w:ascii="Arial" w:hAnsi="Arial"/>
          <w:b/>
          <w:sz w:val="24"/>
        </w:rPr>
        <w:t>for detailed instructions regarding the use of these screens).</w:t>
      </w:r>
    </w:p>
    <w:p w14:paraId="73114D17" w14:textId="77777777" w:rsidR="009C1B4D" w:rsidRDefault="009C1B4D" w:rsidP="006832E9">
      <w:pPr>
        <w:numPr>
          <w:ilvl w:val="0"/>
          <w:numId w:val="34"/>
        </w:numPr>
        <w:tabs>
          <w:tab w:val="left" w:pos="360"/>
        </w:tabs>
        <w:rPr>
          <w:rFonts w:ascii="Arial" w:hAnsi="Arial"/>
          <w:b/>
          <w:sz w:val="24"/>
        </w:rPr>
      </w:pPr>
      <w:r w:rsidRPr="00823F03">
        <w:rPr>
          <w:rFonts w:ascii="Arial" w:hAnsi="Arial"/>
          <w:b/>
          <w:sz w:val="24"/>
        </w:rPr>
        <w:t>Out-of-State UI benefits monetarily eligible documentation</w:t>
      </w:r>
    </w:p>
    <w:p w14:paraId="79C77299" w14:textId="6BAD32EF" w:rsidR="00FE0ACA" w:rsidRDefault="00FE0ACA" w:rsidP="00FE0ACA">
      <w:pPr>
        <w:pStyle w:val="ListParagraph"/>
        <w:numPr>
          <w:ilvl w:val="0"/>
          <w:numId w:val="34"/>
        </w:numPr>
        <w:tabs>
          <w:tab w:val="left" w:pos="360"/>
        </w:tabs>
        <w:rPr>
          <w:rFonts w:ascii="Arial" w:hAnsi="Arial" w:cs="Arial"/>
          <w:sz w:val="24"/>
        </w:rPr>
      </w:pPr>
      <w:r w:rsidRPr="00FE0ACA">
        <w:rPr>
          <w:rFonts w:ascii="Arial" w:hAnsi="Arial" w:cs="Arial"/>
          <w:sz w:val="24"/>
          <w:highlight w:val="yellow"/>
        </w:rPr>
        <w:t>Pay stubs/</w:t>
      </w:r>
      <w:r w:rsidR="004F7776">
        <w:rPr>
          <w:rFonts w:ascii="Arial" w:hAnsi="Arial" w:cs="Arial"/>
          <w:sz w:val="24"/>
          <w:highlight w:val="yellow"/>
        </w:rPr>
        <w:t>bank statements/</w:t>
      </w:r>
      <w:r w:rsidRPr="00FE0ACA">
        <w:rPr>
          <w:rFonts w:ascii="Arial" w:hAnsi="Arial" w:cs="Arial"/>
          <w:sz w:val="24"/>
          <w:highlight w:val="yellow"/>
        </w:rPr>
        <w:t xml:space="preserve">employer letters </w:t>
      </w:r>
      <w:r w:rsidRPr="00FE0ACA">
        <w:rPr>
          <w:rFonts w:ascii="Arial" w:hAnsi="Arial" w:cs="Arial"/>
          <w:b/>
          <w:sz w:val="24"/>
          <w:highlight w:val="yellow"/>
        </w:rPr>
        <w:t>ONLY</w:t>
      </w:r>
      <w:r w:rsidRPr="00FE0ACA">
        <w:rPr>
          <w:rFonts w:ascii="Arial" w:hAnsi="Arial" w:cs="Arial"/>
          <w:sz w:val="24"/>
          <w:highlight w:val="yellow"/>
        </w:rPr>
        <w:t xml:space="preserve"> if limited or no wages are reported to UI</w:t>
      </w:r>
    </w:p>
    <w:p w14:paraId="73845289" w14:textId="558A523B" w:rsidR="00B055A5" w:rsidRPr="00B055A5" w:rsidRDefault="00B055A5" w:rsidP="00FE0ACA">
      <w:pPr>
        <w:pStyle w:val="ListParagraph"/>
        <w:numPr>
          <w:ilvl w:val="0"/>
          <w:numId w:val="34"/>
        </w:numPr>
        <w:tabs>
          <w:tab w:val="left" w:pos="360"/>
        </w:tabs>
        <w:rPr>
          <w:rFonts w:ascii="Arial" w:hAnsi="Arial" w:cs="Arial"/>
          <w:sz w:val="24"/>
          <w:highlight w:val="yellow"/>
        </w:rPr>
      </w:pPr>
      <w:r w:rsidRPr="00B055A5">
        <w:rPr>
          <w:rFonts w:ascii="Arial" w:hAnsi="Arial" w:cs="Arial"/>
          <w:sz w:val="24"/>
          <w:highlight w:val="yellow"/>
        </w:rPr>
        <w:t xml:space="preserve">DD214 </w:t>
      </w:r>
      <w:r w:rsidR="009A460C">
        <w:rPr>
          <w:rFonts w:ascii="Arial" w:hAnsi="Arial" w:cs="Arial"/>
          <w:sz w:val="24"/>
          <w:highlight w:val="yellow"/>
        </w:rPr>
        <w:t xml:space="preserve">or discharge orders </w:t>
      </w:r>
      <w:r w:rsidRPr="00B055A5">
        <w:rPr>
          <w:rFonts w:ascii="Arial" w:hAnsi="Arial" w:cs="Arial"/>
          <w:sz w:val="24"/>
          <w:highlight w:val="yellow"/>
        </w:rPr>
        <w:t>(other than dishonorable)</w:t>
      </w:r>
      <w:r>
        <w:rPr>
          <w:rFonts w:ascii="Arial" w:hAnsi="Arial" w:cs="Arial"/>
          <w:sz w:val="24"/>
          <w:highlight w:val="yellow"/>
        </w:rPr>
        <w:t xml:space="preserve"> if military service is being used as the job of dislocation</w:t>
      </w:r>
    </w:p>
    <w:p w14:paraId="365F54D2" w14:textId="77777777" w:rsidR="00332F44" w:rsidRPr="00823F03" w:rsidRDefault="00332F44" w:rsidP="00332F44">
      <w:pPr>
        <w:tabs>
          <w:tab w:val="left" w:pos="360"/>
        </w:tabs>
        <w:ind w:left="720"/>
        <w:rPr>
          <w:rFonts w:ascii="Arial" w:hAnsi="Arial"/>
          <w:sz w:val="24"/>
        </w:rPr>
      </w:pPr>
    </w:p>
    <w:p w14:paraId="0245CA4B" w14:textId="77777777" w:rsidR="008F4072" w:rsidRPr="00823F03" w:rsidRDefault="00A44E81" w:rsidP="008F4072">
      <w:pPr>
        <w:tabs>
          <w:tab w:val="left" w:pos="360"/>
        </w:tabs>
        <w:ind w:left="360"/>
        <w:rPr>
          <w:rFonts w:ascii="Arial" w:hAnsi="Arial"/>
          <w:sz w:val="24"/>
        </w:rPr>
      </w:pPr>
      <w:r w:rsidRPr="00823F03">
        <w:rPr>
          <w:rFonts w:ascii="Arial" w:hAnsi="Arial"/>
          <w:sz w:val="24"/>
        </w:rPr>
        <w:t>Local areas</w:t>
      </w:r>
      <w:r w:rsidR="008F4072" w:rsidRPr="00823F03">
        <w:rPr>
          <w:rFonts w:ascii="Arial" w:hAnsi="Arial"/>
          <w:sz w:val="24"/>
        </w:rPr>
        <w:t xml:space="preserve"> should be aware that not all UI claimants receive a Notice of Decision</w:t>
      </w:r>
    </w:p>
    <w:p w14:paraId="4A6E5618" w14:textId="77777777" w:rsidR="008F4072" w:rsidRPr="00823F03" w:rsidRDefault="008F4072" w:rsidP="008F4072">
      <w:pPr>
        <w:tabs>
          <w:tab w:val="left" w:pos="360"/>
        </w:tabs>
        <w:ind w:left="360"/>
        <w:rPr>
          <w:rFonts w:ascii="Arial" w:hAnsi="Arial"/>
          <w:sz w:val="24"/>
        </w:rPr>
      </w:pPr>
      <w:r w:rsidRPr="00823F03">
        <w:rPr>
          <w:rFonts w:ascii="Arial" w:hAnsi="Arial"/>
          <w:sz w:val="24"/>
        </w:rPr>
        <w:t>letter. Only those claimants with a claim issue to be resolved receive a Notice</w:t>
      </w:r>
    </w:p>
    <w:p w14:paraId="05E9AF11" w14:textId="77777777" w:rsidR="008F4072" w:rsidRPr="00823F03" w:rsidRDefault="008F4072" w:rsidP="008F4072">
      <w:pPr>
        <w:tabs>
          <w:tab w:val="left" w:pos="360"/>
        </w:tabs>
        <w:ind w:left="360"/>
        <w:rPr>
          <w:rFonts w:ascii="Arial" w:hAnsi="Arial"/>
          <w:sz w:val="24"/>
        </w:rPr>
      </w:pPr>
      <w:r w:rsidRPr="00823F03">
        <w:rPr>
          <w:rFonts w:ascii="Arial" w:hAnsi="Arial"/>
          <w:sz w:val="24"/>
        </w:rPr>
        <w:t>of Decision.</w:t>
      </w:r>
      <w:r w:rsidR="00BB10AB" w:rsidRPr="00823F03">
        <w:rPr>
          <w:rFonts w:ascii="Arial" w:hAnsi="Arial"/>
          <w:sz w:val="24"/>
        </w:rPr>
        <w:t xml:space="preserve"> *The Notice of Decision must specifically state that the person is eligible for UI benefits in order for a Notice of Decision to</w:t>
      </w:r>
      <w:r w:rsidR="00F803BF" w:rsidRPr="00823F03">
        <w:rPr>
          <w:rFonts w:ascii="Arial" w:hAnsi="Arial"/>
          <w:sz w:val="24"/>
        </w:rPr>
        <w:t xml:space="preserve"> be allowable. Refer to attachment 11</w:t>
      </w:r>
      <w:r w:rsidR="00BB10AB" w:rsidRPr="00823F03">
        <w:rPr>
          <w:rFonts w:ascii="Arial" w:hAnsi="Arial"/>
          <w:sz w:val="24"/>
        </w:rPr>
        <w:t xml:space="preserve"> to this WIOA eligibility PGL</w:t>
      </w:r>
      <w:r w:rsidR="00F803BF" w:rsidRPr="00823F03">
        <w:rPr>
          <w:rFonts w:ascii="Arial" w:hAnsi="Arial"/>
          <w:sz w:val="24"/>
        </w:rPr>
        <w:t>,</w:t>
      </w:r>
      <w:r w:rsidR="004E2268" w:rsidRPr="00823F03">
        <w:rPr>
          <w:rFonts w:ascii="Arial" w:hAnsi="Arial"/>
          <w:sz w:val="24"/>
        </w:rPr>
        <w:t xml:space="preserve"> for more information.</w:t>
      </w:r>
      <w:r w:rsidR="00BB10AB" w:rsidRPr="00823F03">
        <w:rPr>
          <w:rFonts w:ascii="Arial" w:hAnsi="Arial"/>
          <w:sz w:val="24"/>
        </w:rPr>
        <w:t xml:space="preserve"> </w:t>
      </w:r>
    </w:p>
    <w:p w14:paraId="70EDC935" w14:textId="77777777" w:rsidR="00951F0A" w:rsidRPr="00823F03" w:rsidRDefault="00951F0A" w:rsidP="008F4072">
      <w:pPr>
        <w:tabs>
          <w:tab w:val="left" w:pos="360"/>
        </w:tabs>
        <w:ind w:left="360"/>
        <w:rPr>
          <w:rFonts w:ascii="Arial" w:hAnsi="Arial"/>
          <w:sz w:val="24"/>
        </w:rPr>
      </w:pPr>
    </w:p>
    <w:p w14:paraId="6D4CF2A2" w14:textId="77777777" w:rsidR="00360AC2" w:rsidRPr="00823F03" w:rsidRDefault="00332F44" w:rsidP="008F4072">
      <w:pPr>
        <w:tabs>
          <w:tab w:val="left" w:pos="360"/>
        </w:tabs>
        <w:ind w:left="360"/>
        <w:rPr>
          <w:rFonts w:ascii="Arial" w:hAnsi="Arial" w:cs="Arial"/>
          <w:b/>
          <w:bCs/>
          <w:color w:val="222222"/>
          <w:sz w:val="22"/>
          <w:szCs w:val="22"/>
          <w:shd w:val="clear" w:color="auto" w:fill="FFFFFF"/>
        </w:rPr>
      </w:pPr>
      <w:r w:rsidRPr="00823F03">
        <w:rPr>
          <w:rFonts w:ascii="Arial" w:hAnsi="Arial" w:cs="Arial"/>
          <w:b/>
          <w:bCs/>
          <w:color w:val="222222"/>
          <w:sz w:val="22"/>
          <w:szCs w:val="22"/>
          <w:shd w:val="clear" w:color="auto" w:fill="FFFFFF"/>
        </w:rPr>
        <w:t>NOTE: Please keep the number of CUBS screens printed to a minimum. For example, print no more than one CUBS screen for each of the DW eligibility elements; however, additional allowable screens may be printed for extenuating circumstances.</w:t>
      </w:r>
    </w:p>
    <w:p w14:paraId="3C051EC6" w14:textId="77777777" w:rsidR="00C72C56" w:rsidRDefault="00C72C56" w:rsidP="008F4072">
      <w:pPr>
        <w:tabs>
          <w:tab w:val="left" w:pos="360"/>
        </w:tabs>
        <w:ind w:left="360"/>
        <w:rPr>
          <w:rFonts w:ascii="Arial" w:hAnsi="Arial"/>
          <w:sz w:val="24"/>
        </w:rPr>
      </w:pPr>
    </w:p>
    <w:p w14:paraId="2B7A5764" w14:textId="77777777" w:rsidR="00823F03" w:rsidRPr="00823F03" w:rsidRDefault="00823F03" w:rsidP="008F4072">
      <w:pPr>
        <w:tabs>
          <w:tab w:val="left" w:pos="360"/>
        </w:tabs>
        <w:ind w:left="360"/>
        <w:rPr>
          <w:rFonts w:ascii="Arial" w:hAnsi="Arial"/>
          <w:sz w:val="24"/>
        </w:rPr>
      </w:pPr>
    </w:p>
    <w:p w14:paraId="0F77596B" w14:textId="77777777" w:rsidR="008F4072" w:rsidRPr="00823F03" w:rsidRDefault="008F4072" w:rsidP="008F4072">
      <w:pPr>
        <w:rPr>
          <w:rFonts w:ascii="Arial" w:hAnsi="Arial"/>
          <w:sz w:val="24"/>
        </w:rPr>
      </w:pPr>
      <w:r w:rsidRPr="00823F03">
        <w:rPr>
          <w:rFonts w:ascii="Arial" w:hAnsi="Arial"/>
          <w:b/>
          <w:sz w:val="24"/>
        </w:rPr>
        <w:t xml:space="preserve">4. Question: </w:t>
      </w:r>
      <w:r w:rsidRPr="00823F03">
        <w:rPr>
          <w:rFonts w:ascii="Arial" w:hAnsi="Arial"/>
          <w:sz w:val="24"/>
        </w:rPr>
        <w:t>What forms of documentation can be used to demonstrate</w:t>
      </w:r>
    </w:p>
    <w:p w14:paraId="70AE1949" w14:textId="77777777" w:rsidR="008F4072" w:rsidRPr="00823F03" w:rsidRDefault="008F4072" w:rsidP="008F4072">
      <w:pPr>
        <w:rPr>
          <w:rFonts w:ascii="Arial" w:hAnsi="Arial"/>
          <w:sz w:val="24"/>
        </w:rPr>
      </w:pPr>
      <w:r w:rsidRPr="00823F03">
        <w:rPr>
          <w:rFonts w:ascii="Arial" w:hAnsi="Arial"/>
          <w:sz w:val="24"/>
        </w:rPr>
        <w:t>“</w:t>
      </w:r>
      <w:r w:rsidRPr="00823F03">
        <w:rPr>
          <w:rFonts w:ascii="Arial" w:hAnsi="Arial"/>
          <w:b/>
          <w:sz w:val="24"/>
        </w:rPr>
        <w:t>unlikely to return</w:t>
      </w:r>
      <w:r w:rsidRPr="00823F03">
        <w:rPr>
          <w:rFonts w:ascii="Arial" w:hAnsi="Arial"/>
          <w:sz w:val="24"/>
        </w:rPr>
        <w:t>” as part of Dislocated Worker eligibility?</w:t>
      </w:r>
    </w:p>
    <w:p w14:paraId="620D074B" w14:textId="77777777" w:rsidR="008F4072" w:rsidRPr="00823F03" w:rsidRDefault="008F4072" w:rsidP="008F4072">
      <w:pPr>
        <w:rPr>
          <w:rFonts w:ascii="Arial" w:hAnsi="Arial"/>
          <w:b/>
          <w:sz w:val="24"/>
        </w:rPr>
      </w:pPr>
    </w:p>
    <w:p w14:paraId="28DDB92A" w14:textId="77777777" w:rsidR="008F4072" w:rsidRPr="00823F03" w:rsidRDefault="008F4072" w:rsidP="008F4072">
      <w:pPr>
        <w:tabs>
          <w:tab w:val="left" w:pos="360"/>
        </w:tabs>
        <w:ind w:left="360"/>
        <w:rPr>
          <w:rFonts w:ascii="Arial" w:hAnsi="Arial"/>
          <w:sz w:val="24"/>
        </w:rPr>
      </w:pPr>
      <w:r w:rsidRPr="00823F03">
        <w:rPr>
          <w:rFonts w:ascii="Arial" w:hAnsi="Arial"/>
          <w:b/>
          <w:sz w:val="24"/>
        </w:rPr>
        <w:t xml:space="preserve">Answer: </w:t>
      </w:r>
      <w:r w:rsidRPr="00823F03">
        <w:rPr>
          <w:rFonts w:ascii="Arial" w:hAnsi="Arial"/>
          <w:sz w:val="24"/>
        </w:rPr>
        <w:t>One of the categories for Dislocated Worker eligibility is laid off,</w:t>
      </w:r>
    </w:p>
    <w:p w14:paraId="5D154FD5" w14:textId="77777777" w:rsidR="008F4072" w:rsidRPr="00823F03" w:rsidRDefault="005D7810" w:rsidP="008F4072">
      <w:pPr>
        <w:tabs>
          <w:tab w:val="left" w:pos="360"/>
        </w:tabs>
        <w:ind w:left="360"/>
        <w:rPr>
          <w:rFonts w:ascii="Arial" w:hAnsi="Arial"/>
          <w:sz w:val="24"/>
        </w:rPr>
      </w:pPr>
      <w:r w:rsidRPr="00823F03">
        <w:rPr>
          <w:rFonts w:ascii="Arial" w:hAnsi="Arial"/>
          <w:sz w:val="24"/>
        </w:rPr>
        <w:t xml:space="preserve">monetarily </w:t>
      </w:r>
      <w:r w:rsidR="008F4072" w:rsidRPr="00823F03">
        <w:rPr>
          <w:rFonts w:ascii="Arial" w:hAnsi="Arial"/>
          <w:sz w:val="24"/>
        </w:rPr>
        <w:t>eligible for Unemployment Insurance, and unlikely to return to the previous</w:t>
      </w:r>
      <w:r w:rsidRPr="00823F03">
        <w:rPr>
          <w:rFonts w:ascii="Arial" w:hAnsi="Arial"/>
          <w:sz w:val="24"/>
        </w:rPr>
        <w:t xml:space="preserve"> </w:t>
      </w:r>
      <w:r w:rsidR="008F4072" w:rsidRPr="00823F03">
        <w:rPr>
          <w:rFonts w:ascii="Arial" w:hAnsi="Arial"/>
          <w:sz w:val="24"/>
        </w:rPr>
        <w:t>occupation. Each of these conditions must be documented. As indicated in</w:t>
      </w:r>
    </w:p>
    <w:p w14:paraId="15A47479" w14:textId="77777777" w:rsidR="008F4072" w:rsidRPr="00823F03" w:rsidRDefault="00360AC2" w:rsidP="008F4072">
      <w:pPr>
        <w:tabs>
          <w:tab w:val="left" w:pos="360"/>
        </w:tabs>
        <w:ind w:left="360"/>
        <w:rPr>
          <w:rFonts w:ascii="Arial" w:hAnsi="Arial"/>
          <w:sz w:val="24"/>
        </w:rPr>
      </w:pPr>
      <w:r w:rsidRPr="00823F03">
        <w:rPr>
          <w:rFonts w:ascii="Arial" w:hAnsi="Arial"/>
          <w:sz w:val="24"/>
        </w:rPr>
        <w:t>the chart above</w:t>
      </w:r>
      <w:r w:rsidR="008F4072" w:rsidRPr="00823F03">
        <w:rPr>
          <w:rFonts w:ascii="Arial" w:hAnsi="Arial"/>
          <w:sz w:val="24"/>
        </w:rPr>
        <w:t xml:space="preserve">, </w:t>
      </w:r>
      <w:r w:rsidR="008F4072" w:rsidRPr="00823F03">
        <w:rPr>
          <w:rFonts w:ascii="Arial" w:hAnsi="Arial"/>
          <w:b/>
          <w:sz w:val="24"/>
        </w:rPr>
        <w:t>unlikely to return</w:t>
      </w:r>
      <w:r w:rsidR="008F4072" w:rsidRPr="00823F03">
        <w:rPr>
          <w:rFonts w:ascii="Arial" w:hAnsi="Arial"/>
          <w:sz w:val="24"/>
        </w:rPr>
        <w:t xml:space="preserve"> can be documented by using one or</w:t>
      </w:r>
    </w:p>
    <w:p w14:paraId="6115147B" w14:textId="77777777" w:rsidR="008F4072" w:rsidRPr="00823F03" w:rsidRDefault="008F4072" w:rsidP="008F4072">
      <w:pPr>
        <w:tabs>
          <w:tab w:val="left" w:pos="360"/>
        </w:tabs>
        <w:ind w:left="360"/>
        <w:rPr>
          <w:rFonts w:ascii="Arial" w:hAnsi="Arial"/>
          <w:sz w:val="24"/>
        </w:rPr>
      </w:pPr>
      <w:r w:rsidRPr="00823F03">
        <w:rPr>
          <w:rFonts w:ascii="Arial" w:hAnsi="Arial"/>
          <w:sz w:val="24"/>
        </w:rPr>
        <w:t>more of the following:</w:t>
      </w:r>
    </w:p>
    <w:p w14:paraId="00BF9A50" w14:textId="77777777" w:rsidR="00FE0ACA" w:rsidRPr="00FE0ACA" w:rsidRDefault="00FE0ACA" w:rsidP="00FE0ACA">
      <w:pPr>
        <w:pStyle w:val="ListParagraph"/>
        <w:numPr>
          <w:ilvl w:val="0"/>
          <w:numId w:val="35"/>
        </w:numPr>
        <w:rPr>
          <w:rFonts w:ascii="Arial" w:hAnsi="Arial" w:cs="Arial"/>
          <w:b/>
          <w:sz w:val="24"/>
        </w:rPr>
      </w:pPr>
      <w:r w:rsidRPr="00FE0ACA">
        <w:rPr>
          <w:rFonts w:ascii="Arial" w:hAnsi="Arial" w:cs="Arial"/>
          <w:sz w:val="24"/>
          <w:highlight w:val="yellow"/>
        </w:rPr>
        <w:t xml:space="preserve">Connecting Colorado Supply and Demand Report </w:t>
      </w:r>
      <w:r w:rsidRPr="00FE0ACA">
        <w:rPr>
          <w:rFonts w:ascii="Arial" w:hAnsi="Arial" w:cs="Arial"/>
          <w:b/>
          <w:sz w:val="24"/>
          <w:highlight w:val="yellow"/>
        </w:rPr>
        <w:t>(see attachment 13 for instructions on use of the report)</w:t>
      </w:r>
    </w:p>
    <w:p w14:paraId="518FAA8E" w14:textId="77777777" w:rsidR="008F4072" w:rsidRPr="00823F03" w:rsidRDefault="008F4072" w:rsidP="008F4072">
      <w:pPr>
        <w:numPr>
          <w:ilvl w:val="0"/>
          <w:numId w:val="35"/>
        </w:numPr>
        <w:tabs>
          <w:tab w:val="left" w:pos="360"/>
        </w:tabs>
        <w:rPr>
          <w:rFonts w:ascii="Arial" w:hAnsi="Arial"/>
          <w:sz w:val="24"/>
        </w:rPr>
      </w:pPr>
      <w:r w:rsidRPr="00823F03">
        <w:rPr>
          <w:rFonts w:ascii="Arial" w:hAnsi="Arial"/>
          <w:sz w:val="24"/>
        </w:rPr>
        <w:t>Labor market information showing that the applicant skills are not</w:t>
      </w:r>
    </w:p>
    <w:p w14:paraId="0F8EEBF9" w14:textId="78BEBAF6" w:rsidR="008F4072" w:rsidRDefault="008F4072" w:rsidP="008F4072">
      <w:pPr>
        <w:tabs>
          <w:tab w:val="left" w:pos="360"/>
        </w:tabs>
        <w:ind w:left="360"/>
        <w:rPr>
          <w:rFonts w:ascii="Arial" w:hAnsi="Arial"/>
          <w:sz w:val="24"/>
        </w:rPr>
      </w:pPr>
      <w:r w:rsidRPr="00823F03">
        <w:rPr>
          <w:rFonts w:ascii="Arial" w:hAnsi="Arial"/>
          <w:sz w:val="24"/>
        </w:rPr>
        <w:tab/>
      </w:r>
      <w:proofErr w:type="gramStart"/>
      <w:r w:rsidRPr="00823F03">
        <w:rPr>
          <w:rFonts w:ascii="Arial" w:hAnsi="Arial"/>
          <w:sz w:val="24"/>
        </w:rPr>
        <w:t>currently</w:t>
      </w:r>
      <w:proofErr w:type="gramEnd"/>
      <w:r w:rsidRPr="00823F03">
        <w:rPr>
          <w:rFonts w:ascii="Arial" w:hAnsi="Arial"/>
          <w:sz w:val="24"/>
        </w:rPr>
        <w:t xml:space="preserve"> in demand (such as the Job Vacancy Survey)</w:t>
      </w:r>
    </w:p>
    <w:p w14:paraId="4817666E" w14:textId="77777777" w:rsidR="000F3593" w:rsidRPr="00823F03" w:rsidRDefault="000F3593" w:rsidP="008F4072">
      <w:pPr>
        <w:tabs>
          <w:tab w:val="left" w:pos="360"/>
        </w:tabs>
        <w:ind w:left="360"/>
        <w:rPr>
          <w:rFonts w:ascii="Arial" w:hAnsi="Arial"/>
          <w:sz w:val="24"/>
        </w:rPr>
      </w:pPr>
    </w:p>
    <w:p w14:paraId="78FF5AFD" w14:textId="77777777" w:rsidR="008F4072" w:rsidRPr="00823F03" w:rsidRDefault="008F4072" w:rsidP="008F4072">
      <w:pPr>
        <w:numPr>
          <w:ilvl w:val="0"/>
          <w:numId w:val="35"/>
        </w:numPr>
        <w:tabs>
          <w:tab w:val="left" w:pos="360"/>
        </w:tabs>
        <w:rPr>
          <w:rFonts w:ascii="Arial" w:hAnsi="Arial"/>
          <w:sz w:val="24"/>
        </w:rPr>
      </w:pPr>
      <w:r w:rsidRPr="00823F03">
        <w:rPr>
          <w:rFonts w:ascii="Arial" w:hAnsi="Arial"/>
          <w:sz w:val="24"/>
        </w:rPr>
        <w:lastRenderedPageBreak/>
        <w:t>Labor market information showing that the applicant cannot meet the</w:t>
      </w:r>
    </w:p>
    <w:p w14:paraId="77528A34" w14:textId="77777777" w:rsidR="008F4072" w:rsidRPr="00823F03" w:rsidRDefault="008F4072" w:rsidP="008F4072">
      <w:pPr>
        <w:tabs>
          <w:tab w:val="left" w:pos="360"/>
        </w:tabs>
        <w:ind w:left="360"/>
        <w:rPr>
          <w:rFonts w:ascii="Arial" w:hAnsi="Arial"/>
          <w:sz w:val="24"/>
        </w:rPr>
      </w:pPr>
      <w:r w:rsidRPr="00823F03">
        <w:rPr>
          <w:rFonts w:ascii="Arial" w:hAnsi="Arial"/>
          <w:sz w:val="24"/>
        </w:rPr>
        <w:tab/>
        <w:t>skills requirements for jobs currently available in their chosen</w:t>
      </w:r>
    </w:p>
    <w:p w14:paraId="348CD51E" w14:textId="77777777" w:rsidR="008F4072" w:rsidRPr="00823F03" w:rsidRDefault="008F4072" w:rsidP="008F4072">
      <w:pPr>
        <w:tabs>
          <w:tab w:val="left" w:pos="360"/>
        </w:tabs>
        <w:ind w:left="360"/>
        <w:rPr>
          <w:rFonts w:ascii="Arial" w:hAnsi="Arial"/>
          <w:sz w:val="24"/>
        </w:rPr>
      </w:pPr>
      <w:r w:rsidRPr="00823F03">
        <w:rPr>
          <w:rFonts w:ascii="Arial" w:hAnsi="Arial"/>
          <w:sz w:val="24"/>
        </w:rPr>
        <w:tab/>
        <w:t>occupation (such as want ads, Choices, COCIS, etc.)</w:t>
      </w:r>
    </w:p>
    <w:p w14:paraId="19D8ACDA" w14:textId="77777777" w:rsidR="008F4072" w:rsidRPr="00823F03" w:rsidRDefault="008F4072" w:rsidP="008F4072">
      <w:pPr>
        <w:numPr>
          <w:ilvl w:val="0"/>
          <w:numId w:val="35"/>
        </w:numPr>
        <w:tabs>
          <w:tab w:val="left" w:pos="360"/>
        </w:tabs>
        <w:rPr>
          <w:rFonts w:ascii="Arial" w:hAnsi="Arial"/>
          <w:sz w:val="24"/>
        </w:rPr>
      </w:pPr>
      <w:r w:rsidRPr="00823F03">
        <w:rPr>
          <w:rFonts w:ascii="Arial" w:hAnsi="Arial"/>
          <w:sz w:val="24"/>
        </w:rPr>
        <w:t>Labor market informati</w:t>
      </w:r>
      <w:r w:rsidR="00912DDE" w:rsidRPr="00823F03">
        <w:rPr>
          <w:rFonts w:ascii="Arial" w:hAnsi="Arial"/>
          <w:sz w:val="24"/>
        </w:rPr>
        <w:t>on showing no jobs or only stop-</w:t>
      </w:r>
      <w:r w:rsidRPr="00823F03">
        <w:rPr>
          <w:rFonts w:ascii="Arial" w:hAnsi="Arial"/>
          <w:sz w:val="24"/>
        </w:rPr>
        <w:t>gap jobs are</w:t>
      </w:r>
    </w:p>
    <w:p w14:paraId="63132FE7" w14:textId="77777777" w:rsidR="005F5AA7" w:rsidRDefault="008F4072" w:rsidP="008F4072">
      <w:pPr>
        <w:tabs>
          <w:tab w:val="left" w:pos="360"/>
        </w:tabs>
        <w:ind w:left="360"/>
        <w:rPr>
          <w:rFonts w:ascii="Arial" w:hAnsi="Arial"/>
          <w:sz w:val="24"/>
        </w:rPr>
      </w:pPr>
      <w:r w:rsidRPr="00823F03">
        <w:rPr>
          <w:rFonts w:ascii="Arial" w:hAnsi="Arial"/>
          <w:sz w:val="24"/>
        </w:rPr>
        <w:tab/>
        <w:t>available that match the applicant’s skills (su</w:t>
      </w:r>
      <w:r w:rsidR="005F5AA7">
        <w:rPr>
          <w:rFonts w:ascii="Arial" w:hAnsi="Arial"/>
          <w:sz w:val="24"/>
        </w:rPr>
        <w:t>ch as a Connecting Colorado</w:t>
      </w:r>
      <w:r w:rsidRPr="00823F03">
        <w:rPr>
          <w:rFonts w:ascii="Arial" w:hAnsi="Arial"/>
          <w:sz w:val="24"/>
        </w:rPr>
        <w:t xml:space="preserve"> </w:t>
      </w:r>
    </w:p>
    <w:p w14:paraId="4FD2C613" w14:textId="75DC6C53" w:rsidR="008F4072" w:rsidRPr="00823F03" w:rsidRDefault="005F5AA7" w:rsidP="008F4072">
      <w:pPr>
        <w:tabs>
          <w:tab w:val="left" w:pos="360"/>
        </w:tabs>
        <w:ind w:left="360"/>
        <w:rPr>
          <w:rFonts w:ascii="Arial" w:hAnsi="Arial"/>
          <w:sz w:val="24"/>
        </w:rPr>
      </w:pPr>
      <w:r>
        <w:rPr>
          <w:rFonts w:ascii="Arial" w:hAnsi="Arial"/>
          <w:sz w:val="24"/>
        </w:rPr>
        <w:t xml:space="preserve">     </w:t>
      </w:r>
      <w:r w:rsidR="008F4072" w:rsidRPr="00823F03">
        <w:rPr>
          <w:rFonts w:ascii="Arial" w:hAnsi="Arial"/>
          <w:sz w:val="24"/>
        </w:rPr>
        <w:t>search,</w:t>
      </w:r>
      <w:r>
        <w:rPr>
          <w:rFonts w:ascii="Arial" w:hAnsi="Arial"/>
          <w:sz w:val="24"/>
        </w:rPr>
        <w:t xml:space="preserve"> w</w:t>
      </w:r>
      <w:r w:rsidR="008F4072" w:rsidRPr="00823F03">
        <w:rPr>
          <w:rFonts w:ascii="Arial" w:hAnsi="Arial"/>
          <w:sz w:val="24"/>
        </w:rPr>
        <w:t>ant ads, Job Vacancy Survey, etc.)</w:t>
      </w:r>
    </w:p>
    <w:p w14:paraId="6405A16A" w14:textId="77777777" w:rsidR="008F4072" w:rsidRPr="00823F03" w:rsidRDefault="008F4072" w:rsidP="008F4072">
      <w:pPr>
        <w:numPr>
          <w:ilvl w:val="0"/>
          <w:numId w:val="35"/>
        </w:numPr>
        <w:tabs>
          <w:tab w:val="left" w:pos="360"/>
        </w:tabs>
        <w:rPr>
          <w:rFonts w:ascii="Arial" w:hAnsi="Arial"/>
          <w:sz w:val="24"/>
        </w:rPr>
      </w:pPr>
      <w:r w:rsidRPr="00823F03">
        <w:rPr>
          <w:rFonts w:ascii="Arial" w:hAnsi="Arial"/>
          <w:sz w:val="24"/>
        </w:rPr>
        <w:t>Job search logs put together by the client that demonstrate no job</w:t>
      </w:r>
    </w:p>
    <w:p w14:paraId="470E4988" w14:textId="77777777" w:rsidR="008F4072" w:rsidRPr="00823F03" w:rsidRDefault="008F4072" w:rsidP="008F4072">
      <w:pPr>
        <w:tabs>
          <w:tab w:val="left" w:pos="360"/>
        </w:tabs>
        <w:ind w:left="360"/>
        <w:rPr>
          <w:rFonts w:ascii="Arial" w:hAnsi="Arial"/>
          <w:sz w:val="24"/>
        </w:rPr>
      </w:pPr>
      <w:r w:rsidRPr="00823F03">
        <w:rPr>
          <w:rFonts w:ascii="Arial" w:hAnsi="Arial"/>
          <w:sz w:val="24"/>
        </w:rPr>
        <w:tab/>
        <w:t xml:space="preserve">offers received for a period of weeks prior to </w:t>
      </w:r>
      <w:r w:rsidR="00910FB0" w:rsidRPr="00823F03">
        <w:rPr>
          <w:rFonts w:ascii="Arial" w:hAnsi="Arial"/>
          <w:sz w:val="24"/>
        </w:rPr>
        <w:t>WIOA</w:t>
      </w:r>
      <w:r w:rsidRPr="00823F03">
        <w:rPr>
          <w:rFonts w:ascii="Arial" w:hAnsi="Arial"/>
          <w:sz w:val="24"/>
        </w:rPr>
        <w:t xml:space="preserve"> enrollment, or</w:t>
      </w:r>
    </w:p>
    <w:p w14:paraId="0A27C113" w14:textId="77777777" w:rsidR="008F4072" w:rsidRPr="00823F03" w:rsidRDefault="008F4072" w:rsidP="008F4072">
      <w:pPr>
        <w:numPr>
          <w:ilvl w:val="0"/>
          <w:numId w:val="35"/>
        </w:numPr>
        <w:tabs>
          <w:tab w:val="left" w:pos="360"/>
        </w:tabs>
        <w:rPr>
          <w:rFonts w:ascii="Arial" w:hAnsi="Arial"/>
          <w:sz w:val="24"/>
        </w:rPr>
      </w:pPr>
      <w:r w:rsidRPr="00823F03">
        <w:rPr>
          <w:rFonts w:ascii="Arial" w:hAnsi="Arial"/>
          <w:sz w:val="24"/>
        </w:rPr>
        <w:t>Documentation of acquired physical limitations or injuries that make an</w:t>
      </w:r>
    </w:p>
    <w:p w14:paraId="3226A123" w14:textId="77777777" w:rsidR="008F4072" w:rsidRDefault="008F4072" w:rsidP="008F4072">
      <w:pPr>
        <w:tabs>
          <w:tab w:val="left" w:pos="360"/>
        </w:tabs>
        <w:ind w:left="360"/>
        <w:rPr>
          <w:rFonts w:ascii="Arial" w:hAnsi="Arial"/>
          <w:sz w:val="24"/>
        </w:rPr>
      </w:pPr>
      <w:r w:rsidRPr="00823F03">
        <w:rPr>
          <w:rFonts w:ascii="Arial" w:hAnsi="Arial"/>
          <w:sz w:val="24"/>
        </w:rPr>
        <w:tab/>
        <w:t>individual unable to perform the same work as the job of dislocation</w:t>
      </w:r>
    </w:p>
    <w:p w14:paraId="0F008E24" w14:textId="75FAC9A8" w:rsidR="00B055A5" w:rsidRPr="00B055A5" w:rsidRDefault="00FE0ACA" w:rsidP="00B055A5">
      <w:pPr>
        <w:pStyle w:val="ListParagraph"/>
        <w:numPr>
          <w:ilvl w:val="0"/>
          <w:numId w:val="39"/>
        </w:numPr>
        <w:rPr>
          <w:rFonts w:ascii="Arial" w:hAnsi="Arial" w:cs="Arial"/>
          <w:sz w:val="24"/>
          <w:highlight w:val="yellow"/>
        </w:rPr>
      </w:pPr>
      <w:r w:rsidRPr="00FE0ACA">
        <w:rPr>
          <w:rFonts w:ascii="Arial" w:hAnsi="Arial" w:cs="Arial"/>
          <w:sz w:val="24"/>
          <w:highlight w:val="yellow"/>
        </w:rPr>
        <w:t>Pay stubs/</w:t>
      </w:r>
      <w:r w:rsidR="004F7776">
        <w:rPr>
          <w:rFonts w:ascii="Arial" w:hAnsi="Arial" w:cs="Arial"/>
          <w:sz w:val="24"/>
          <w:highlight w:val="yellow"/>
        </w:rPr>
        <w:t>bank statements/</w:t>
      </w:r>
      <w:r w:rsidRPr="00FE0ACA">
        <w:rPr>
          <w:rFonts w:ascii="Arial" w:hAnsi="Arial" w:cs="Arial"/>
          <w:sz w:val="24"/>
          <w:highlight w:val="yellow"/>
        </w:rPr>
        <w:t>employer letters to document pattern of layoff or underemployment (part-time work/pay cuts)</w:t>
      </w:r>
    </w:p>
    <w:p w14:paraId="2359A710" w14:textId="71C568E5" w:rsidR="00FE0ACA" w:rsidRPr="00B055A5" w:rsidRDefault="00B055A5" w:rsidP="00B055A5">
      <w:pPr>
        <w:pStyle w:val="ListParagraph"/>
        <w:numPr>
          <w:ilvl w:val="0"/>
          <w:numId w:val="39"/>
        </w:numPr>
        <w:rPr>
          <w:rFonts w:ascii="Arial" w:hAnsi="Arial" w:cs="Arial"/>
          <w:sz w:val="24"/>
          <w:highlight w:val="yellow"/>
        </w:rPr>
      </w:pPr>
      <w:r w:rsidRPr="00B055A5">
        <w:rPr>
          <w:rFonts w:ascii="Arial" w:hAnsi="Arial" w:cs="Arial"/>
          <w:sz w:val="24"/>
          <w:highlight w:val="yellow"/>
        </w:rPr>
        <w:t xml:space="preserve">DD214 </w:t>
      </w:r>
      <w:r w:rsidR="009A460C">
        <w:rPr>
          <w:rFonts w:ascii="Arial" w:hAnsi="Arial" w:cs="Arial"/>
          <w:sz w:val="24"/>
          <w:highlight w:val="yellow"/>
        </w:rPr>
        <w:t xml:space="preserve">or discharge orders </w:t>
      </w:r>
      <w:r>
        <w:rPr>
          <w:rFonts w:ascii="Arial" w:hAnsi="Arial" w:cs="Arial"/>
          <w:sz w:val="24"/>
          <w:highlight w:val="yellow"/>
        </w:rPr>
        <w:t>(</w:t>
      </w:r>
      <w:r w:rsidRPr="00B055A5">
        <w:rPr>
          <w:rFonts w:ascii="Arial" w:hAnsi="Arial" w:cs="Arial"/>
          <w:sz w:val="24"/>
          <w:highlight w:val="yellow"/>
        </w:rPr>
        <w:t>other than dishonorable</w:t>
      </w:r>
      <w:r>
        <w:rPr>
          <w:rFonts w:ascii="Arial" w:hAnsi="Arial" w:cs="Arial"/>
          <w:sz w:val="24"/>
          <w:highlight w:val="yellow"/>
        </w:rPr>
        <w:t xml:space="preserve">) if military service is being used as the job of dislocation. </w:t>
      </w:r>
    </w:p>
    <w:p w14:paraId="416ADC31" w14:textId="77777777" w:rsidR="00A44E81" w:rsidRDefault="00A44E81" w:rsidP="008F4072">
      <w:pPr>
        <w:rPr>
          <w:rFonts w:ascii="Arial" w:hAnsi="Arial"/>
          <w:b/>
          <w:sz w:val="24"/>
        </w:rPr>
      </w:pPr>
    </w:p>
    <w:p w14:paraId="3B8E134D" w14:textId="77777777" w:rsidR="008F4072" w:rsidRPr="00DE12DA" w:rsidRDefault="008F4072" w:rsidP="008F4072">
      <w:pPr>
        <w:rPr>
          <w:rFonts w:ascii="Arial" w:hAnsi="Arial"/>
          <w:sz w:val="24"/>
        </w:rPr>
      </w:pPr>
      <w:r w:rsidRPr="00DE12DA">
        <w:rPr>
          <w:rFonts w:ascii="Arial" w:hAnsi="Arial"/>
          <w:b/>
          <w:sz w:val="24"/>
        </w:rPr>
        <w:t xml:space="preserve">5. Question: </w:t>
      </w:r>
      <w:r w:rsidRPr="00DE12DA">
        <w:rPr>
          <w:rFonts w:ascii="Arial" w:hAnsi="Arial"/>
          <w:sz w:val="24"/>
        </w:rPr>
        <w:t xml:space="preserve">Does documentation of </w:t>
      </w:r>
      <w:r w:rsidRPr="00DE12DA">
        <w:rPr>
          <w:rFonts w:ascii="Arial" w:hAnsi="Arial"/>
          <w:b/>
          <w:sz w:val="24"/>
        </w:rPr>
        <w:t xml:space="preserve">UI Profiling </w:t>
      </w:r>
      <w:r w:rsidRPr="00DE12DA">
        <w:rPr>
          <w:rFonts w:ascii="Arial" w:hAnsi="Arial"/>
          <w:sz w:val="24"/>
        </w:rPr>
        <w:t>make an applicant eligible for</w:t>
      </w:r>
    </w:p>
    <w:p w14:paraId="54874019" w14:textId="77777777" w:rsidR="008F4072" w:rsidRPr="00DE12DA" w:rsidRDefault="008F4072" w:rsidP="008F4072">
      <w:pPr>
        <w:rPr>
          <w:rFonts w:ascii="Arial" w:hAnsi="Arial"/>
          <w:sz w:val="24"/>
        </w:rPr>
      </w:pPr>
      <w:r w:rsidRPr="00DE12DA">
        <w:rPr>
          <w:rFonts w:ascii="Arial" w:hAnsi="Arial"/>
          <w:sz w:val="24"/>
        </w:rPr>
        <w:t>the Dislocated Worker program?</w:t>
      </w:r>
    </w:p>
    <w:p w14:paraId="63B2D1BA" w14:textId="77777777" w:rsidR="008F4072" w:rsidRPr="00DE12DA" w:rsidRDefault="008F4072" w:rsidP="008F4072">
      <w:pPr>
        <w:rPr>
          <w:rFonts w:ascii="Arial" w:hAnsi="Arial"/>
          <w:sz w:val="24"/>
        </w:rPr>
      </w:pPr>
    </w:p>
    <w:p w14:paraId="5E24B3D2" w14:textId="77777777" w:rsidR="008F4072" w:rsidRPr="004B2563" w:rsidRDefault="008F4072" w:rsidP="00BB10AB">
      <w:pPr>
        <w:tabs>
          <w:tab w:val="left" w:pos="360"/>
        </w:tabs>
        <w:ind w:left="360"/>
        <w:rPr>
          <w:rFonts w:ascii="Arial" w:hAnsi="Arial"/>
          <w:sz w:val="24"/>
        </w:rPr>
      </w:pPr>
      <w:r w:rsidRPr="004B2563">
        <w:rPr>
          <w:rFonts w:ascii="Arial" w:hAnsi="Arial"/>
          <w:b/>
          <w:sz w:val="24"/>
        </w:rPr>
        <w:t xml:space="preserve">Answer: </w:t>
      </w:r>
      <w:r w:rsidR="008A5F34" w:rsidRPr="004B2563">
        <w:rPr>
          <w:rFonts w:ascii="Arial" w:hAnsi="Arial"/>
          <w:sz w:val="24"/>
        </w:rPr>
        <w:t>A</w:t>
      </w:r>
      <w:r w:rsidRPr="004B2563">
        <w:rPr>
          <w:rFonts w:ascii="Arial" w:hAnsi="Arial"/>
          <w:sz w:val="24"/>
        </w:rPr>
        <w:t xml:space="preserve">n applicant selected through the </w:t>
      </w:r>
      <w:r w:rsidRPr="004B2563">
        <w:rPr>
          <w:rFonts w:ascii="Arial" w:hAnsi="Arial"/>
          <w:b/>
          <w:sz w:val="24"/>
        </w:rPr>
        <w:t>UI</w:t>
      </w:r>
      <w:r w:rsidR="008A5F34" w:rsidRPr="004B2563">
        <w:rPr>
          <w:rFonts w:ascii="Arial" w:hAnsi="Arial"/>
          <w:b/>
          <w:sz w:val="24"/>
        </w:rPr>
        <w:t xml:space="preserve"> </w:t>
      </w:r>
      <w:r w:rsidRPr="004B2563">
        <w:rPr>
          <w:rFonts w:ascii="Arial" w:hAnsi="Arial"/>
          <w:b/>
          <w:sz w:val="24"/>
        </w:rPr>
        <w:t xml:space="preserve">Profiling </w:t>
      </w:r>
      <w:r w:rsidR="00303233" w:rsidRPr="004B2563">
        <w:rPr>
          <w:rFonts w:ascii="Arial" w:hAnsi="Arial"/>
          <w:b/>
          <w:sz w:val="24"/>
        </w:rPr>
        <w:t>(Links to Reemployment</w:t>
      </w:r>
      <w:r w:rsidR="005D7810" w:rsidRPr="004B2563">
        <w:rPr>
          <w:rFonts w:ascii="Arial" w:hAnsi="Arial"/>
          <w:b/>
          <w:sz w:val="24"/>
        </w:rPr>
        <w:t xml:space="preserve"> or Reemployment Services and Eligibility Assessment [RESEA])</w:t>
      </w:r>
      <w:r w:rsidR="00303233" w:rsidRPr="004B2563">
        <w:rPr>
          <w:rFonts w:ascii="Arial" w:hAnsi="Arial"/>
          <w:b/>
          <w:sz w:val="24"/>
        </w:rPr>
        <w:t xml:space="preserve"> </w:t>
      </w:r>
      <w:r w:rsidRPr="004B2563">
        <w:rPr>
          <w:rFonts w:ascii="Arial" w:hAnsi="Arial"/>
          <w:sz w:val="24"/>
        </w:rPr>
        <w:t>system is considered automatically eligible for the Dislocated Worker</w:t>
      </w:r>
      <w:r w:rsidR="008A5F34" w:rsidRPr="004B2563">
        <w:rPr>
          <w:rFonts w:ascii="Arial" w:hAnsi="Arial"/>
          <w:sz w:val="24"/>
        </w:rPr>
        <w:t xml:space="preserve"> </w:t>
      </w:r>
      <w:r w:rsidRPr="004B2563">
        <w:rPr>
          <w:rFonts w:ascii="Arial" w:hAnsi="Arial"/>
          <w:sz w:val="24"/>
        </w:rPr>
        <w:t>program. A c</w:t>
      </w:r>
      <w:r w:rsidR="00200A82" w:rsidRPr="004B2563">
        <w:rPr>
          <w:rFonts w:ascii="Arial" w:hAnsi="Arial"/>
          <w:sz w:val="24"/>
        </w:rPr>
        <w:t>opy of the UI Profiling letter</w:t>
      </w:r>
      <w:r w:rsidRPr="004B2563">
        <w:rPr>
          <w:rFonts w:ascii="Arial" w:hAnsi="Arial"/>
          <w:sz w:val="24"/>
        </w:rPr>
        <w:t xml:space="preserve"> should be kept in the client case</w:t>
      </w:r>
      <w:r w:rsidR="00200A82" w:rsidRPr="004B2563">
        <w:rPr>
          <w:rFonts w:ascii="Arial" w:hAnsi="Arial"/>
          <w:sz w:val="24"/>
        </w:rPr>
        <w:t xml:space="preserve"> </w:t>
      </w:r>
      <w:r w:rsidRPr="004B2563">
        <w:rPr>
          <w:rFonts w:ascii="Arial" w:hAnsi="Arial"/>
          <w:sz w:val="24"/>
        </w:rPr>
        <w:t>file</w:t>
      </w:r>
      <w:r w:rsidR="00BB10AB" w:rsidRPr="004B2563">
        <w:rPr>
          <w:rFonts w:ascii="Arial" w:hAnsi="Arial"/>
          <w:sz w:val="24"/>
        </w:rPr>
        <w:t xml:space="preserve"> (electronic or paper)</w:t>
      </w:r>
      <w:r w:rsidRPr="004B2563">
        <w:rPr>
          <w:rFonts w:ascii="Arial" w:hAnsi="Arial"/>
          <w:sz w:val="24"/>
        </w:rPr>
        <w:t>.</w:t>
      </w:r>
      <w:r w:rsidR="00BB10AB" w:rsidRPr="004B2563">
        <w:rPr>
          <w:rFonts w:ascii="Arial" w:hAnsi="Arial"/>
          <w:sz w:val="24"/>
        </w:rPr>
        <w:t xml:space="preserve"> The personalized letter must contain the contact information, along with the date/time/ location of the orientation. This is true for any job seeker that has been invited, whether or not they attended the orientation.</w:t>
      </w:r>
    </w:p>
    <w:p w14:paraId="411364AB" w14:textId="77777777" w:rsidR="00BB10AB" w:rsidRPr="004B2563" w:rsidRDefault="00BB10AB" w:rsidP="00BB10AB">
      <w:pPr>
        <w:tabs>
          <w:tab w:val="left" w:pos="360"/>
        </w:tabs>
        <w:ind w:left="360"/>
        <w:rPr>
          <w:rFonts w:ascii="Arial" w:hAnsi="Arial"/>
          <w:sz w:val="24"/>
        </w:rPr>
      </w:pPr>
    </w:p>
    <w:p w14:paraId="2009C4BF" w14:textId="77777777" w:rsidR="00BB10AB" w:rsidRPr="004B2563" w:rsidRDefault="00BB10AB" w:rsidP="00BB10AB">
      <w:pPr>
        <w:tabs>
          <w:tab w:val="left" w:pos="360"/>
        </w:tabs>
        <w:ind w:left="360"/>
        <w:rPr>
          <w:rFonts w:ascii="Arial" w:hAnsi="Arial"/>
          <w:sz w:val="24"/>
        </w:rPr>
      </w:pPr>
      <w:r w:rsidRPr="004B2563">
        <w:rPr>
          <w:rFonts w:ascii="Arial" w:hAnsi="Arial"/>
          <w:sz w:val="24"/>
        </w:rPr>
        <w:t>However, if the job seeker has returned to work and/or established a new job of dislocation, it may not be appropriate to use the UI Profiling letter for DW eligibility documentation. As with all DW eligibility determina</w:t>
      </w:r>
      <w:r w:rsidR="00722CB3" w:rsidRPr="004B2563">
        <w:rPr>
          <w:rFonts w:ascii="Arial" w:hAnsi="Arial"/>
          <w:sz w:val="24"/>
        </w:rPr>
        <w:t>tions, the five year</w:t>
      </w:r>
      <w:r w:rsidRPr="004B2563">
        <w:rPr>
          <w:rFonts w:ascii="Arial" w:hAnsi="Arial"/>
          <w:sz w:val="24"/>
        </w:rPr>
        <w:t xml:space="preserve"> work history and job of dislocation must always be taken into consideration first. </w:t>
      </w:r>
    </w:p>
    <w:p w14:paraId="31CD97F3" w14:textId="77777777" w:rsidR="00BB10AB" w:rsidRPr="004B2563" w:rsidRDefault="00BB10AB" w:rsidP="00BB10AB">
      <w:pPr>
        <w:tabs>
          <w:tab w:val="left" w:pos="360"/>
        </w:tabs>
        <w:ind w:left="360"/>
        <w:rPr>
          <w:rFonts w:ascii="Arial" w:hAnsi="Arial"/>
          <w:sz w:val="24"/>
        </w:rPr>
      </w:pPr>
      <w:r w:rsidRPr="004B2563">
        <w:rPr>
          <w:rFonts w:ascii="Arial" w:hAnsi="Arial"/>
          <w:b/>
          <w:sz w:val="24"/>
        </w:rPr>
        <w:t>Note:</w:t>
      </w:r>
      <w:r w:rsidRPr="004B2563">
        <w:rPr>
          <w:rFonts w:ascii="Arial" w:hAnsi="Arial"/>
          <w:sz w:val="24"/>
        </w:rPr>
        <w:t xml:space="preserve"> UI Profiling orientation letters are acceptable for up to </w:t>
      </w:r>
      <w:r w:rsidR="00360910" w:rsidRPr="00360910">
        <w:rPr>
          <w:rFonts w:ascii="Arial" w:hAnsi="Arial"/>
          <w:sz w:val="24"/>
          <w:highlight w:val="yellow"/>
        </w:rPr>
        <w:t>five</w:t>
      </w:r>
      <w:r w:rsidRPr="004B2563">
        <w:rPr>
          <w:rFonts w:ascii="Arial" w:hAnsi="Arial"/>
          <w:sz w:val="24"/>
        </w:rPr>
        <w:t xml:space="preserve"> years from the date of issuance. </w:t>
      </w:r>
    </w:p>
    <w:p w14:paraId="374B0079" w14:textId="77777777" w:rsidR="00E76A20" w:rsidRDefault="00E76A20" w:rsidP="008F4072">
      <w:pPr>
        <w:rPr>
          <w:rFonts w:ascii="Arial" w:hAnsi="Arial"/>
          <w:b/>
          <w:sz w:val="24"/>
        </w:rPr>
      </w:pPr>
    </w:p>
    <w:p w14:paraId="535DE877" w14:textId="77777777" w:rsidR="00E76A20" w:rsidRDefault="00E76A20" w:rsidP="008F4072">
      <w:pPr>
        <w:rPr>
          <w:rFonts w:ascii="Arial" w:hAnsi="Arial"/>
          <w:b/>
          <w:sz w:val="24"/>
        </w:rPr>
      </w:pPr>
    </w:p>
    <w:p w14:paraId="54ABF425" w14:textId="77777777" w:rsidR="008F4072" w:rsidRPr="00DE12DA" w:rsidRDefault="008F4072" w:rsidP="008F4072">
      <w:pPr>
        <w:rPr>
          <w:rFonts w:ascii="Arial" w:hAnsi="Arial"/>
          <w:sz w:val="24"/>
        </w:rPr>
      </w:pPr>
      <w:r w:rsidRPr="00DE12DA">
        <w:rPr>
          <w:rFonts w:ascii="Arial" w:hAnsi="Arial"/>
          <w:b/>
          <w:sz w:val="24"/>
        </w:rPr>
        <w:t xml:space="preserve">6. Question: </w:t>
      </w:r>
      <w:r w:rsidRPr="00DE12DA">
        <w:rPr>
          <w:rFonts w:ascii="Arial" w:hAnsi="Arial"/>
          <w:sz w:val="24"/>
        </w:rPr>
        <w:t>Can a Trade Adjustment Assistance (TAA) certification or eligibility</w:t>
      </w:r>
    </w:p>
    <w:p w14:paraId="63C22441" w14:textId="77777777" w:rsidR="008F4072" w:rsidRPr="00DE12DA" w:rsidRDefault="008F4072" w:rsidP="008F4072">
      <w:pPr>
        <w:rPr>
          <w:rFonts w:ascii="Arial" w:hAnsi="Arial"/>
          <w:sz w:val="24"/>
        </w:rPr>
      </w:pPr>
      <w:r w:rsidRPr="00DE12DA">
        <w:rPr>
          <w:rFonts w:ascii="Arial" w:hAnsi="Arial"/>
          <w:sz w:val="24"/>
        </w:rPr>
        <w:t xml:space="preserve">document be used to document a </w:t>
      </w:r>
      <w:r w:rsidRPr="00DE12DA">
        <w:rPr>
          <w:rFonts w:ascii="Arial" w:hAnsi="Arial"/>
          <w:b/>
          <w:sz w:val="24"/>
        </w:rPr>
        <w:t xml:space="preserve">plant closure </w:t>
      </w:r>
      <w:r w:rsidRPr="00DE12DA">
        <w:rPr>
          <w:rFonts w:ascii="Arial" w:hAnsi="Arial"/>
          <w:sz w:val="24"/>
        </w:rPr>
        <w:t>for Dislocated Worker program</w:t>
      </w:r>
    </w:p>
    <w:p w14:paraId="29F5B246" w14:textId="77777777" w:rsidR="008F4072" w:rsidRPr="00DE12DA" w:rsidRDefault="008F4072" w:rsidP="008F4072">
      <w:pPr>
        <w:rPr>
          <w:rFonts w:ascii="Arial" w:hAnsi="Arial"/>
          <w:sz w:val="24"/>
        </w:rPr>
      </w:pPr>
      <w:r w:rsidRPr="00DE12DA">
        <w:rPr>
          <w:rFonts w:ascii="Arial" w:hAnsi="Arial"/>
          <w:sz w:val="24"/>
        </w:rPr>
        <w:t>eligibility?</w:t>
      </w:r>
    </w:p>
    <w:p w14:paraId="51C4E70B" w14:textId="77777777" w:rsidR="008F4072" w:rsidRPr="00DE12DA" w:rsidRDefault="008F4072" w:rsidP="008F4072">
      <w:pPr>
        <w:rPr>
          <w:rFonts w:ascii="Arial" w:hAnsi="Arial"/>
          <w:sz w:val="24"/>
        </w:rPr>
      </w:pPr>
    </w:p>
    <w:p w14:paraId="09E07302" w14:textId="77777777" w:rsidR="008F4072" w:rsidRPr="00DE12DA" w:rsidRDefault="008F4072" w:rsidP="008F4072">
      <w:pPr>
        <w:tabs>
          <w:tab w:val="left" w:pos="360"/>
        </w:tabs>
        <w:ind w:left="360"/>
        <w:rPr>
          <w:rFonts w:ascii="Arial" w:hAnsi="Arial"/>
          <w:sz w:val="24"/>
        </w:rPr>
      </w:pPr>
      <w:r w:rsidRPr="00DE12DA">
        <w:rPr>
          <w:rFonts w:ascii="Arial" w:hAnsi="Arial"/>
          <w:b/>
          <w:sz w:val="24"/>
        </w:rPr>
        <w:t xml:space="preserve">Answer: </w:t>
      </w:r>
      <w:r w:rsidRPr="00DE12DA">
        <w:rPr>
          <w:rFonts w:ascii="Arial" w:hAnsi="Arial"/>
          <w:sz w:val="24"/>
        </w:rPr>
        <w:t>TAA certifications generally do not contain information regarding</w:t>
      </w:r>
    </w:p>
    <w:p w14:paraId="02A8B752" w14:textId="77777777" w:rsidR="008F4072" w:rsidRPr="00DE12DA" w:rsidRDefault="008F4072" w:rsidP="008F4072">
      <w:pPr>
        <w:tabs>
          <w:tab w:val="left" w:pos="360"/>
        </w:tabs>
        <w:ind w:left="360"/>
        <w:rPr>
          <w:rFonts w:ascii="Arial" w:hAnsi="Arial"/>
          <w:sz w:val="24"/>
        </w:rPr>
      </w:pPr>
      <w:r w:rsidRPr="00DE12DA">
        <w:rPr>
          <w:rFonts w:ascii="Arial" w:hAnsi="Arial"/>
          <w:sz w:val="24"/>
        </w:rPr>
        <w:t>whether a plant closure has occurred. In addition, many TAA certifications are</w:t>
      </w:r>
    </w:p>
    <w:p w14:paraId="1D8D82FB" w14:textId="77777777" w:rsidR="008F4072" w:rsidRPr="00DE12DA" w:rsidRDefault="008F4072" w:rsidP="008F4072">
      <w:pPr>
        <w:tabs>
          <w:tab w:val="left" w:pos="360"/>
        </w:tabs>
        <w:ind w:left="360"/>
        <w:rPr>
          <w:rFonts w:ascii="Arial" w:hAnsi="Arial"/>
          <w:sz w:val="24"/>
        </w:rPr>
      </w:pPr>
      <w:r w:rsidRPr="00DE12DA">
        <w:rPr>
          <w:rFonts w:ascii="Arial" w:hAnsi="Arial"/>
          <w:sz w:val="24"/>
        </w:rPr>
        <w:t>issued when only a portion of employees are being laid off. As a result, TAA</w:t>
      </w:r>
    </w:p>
    <w:p w14:paraId="58E6A7E2" w14:textId="77777777" w:rsidR="008F4072" w:rsidRPr="00DE12DA" w:rsidRDefault="008F4072" w:rsidP="008F4072">
      <w:pPr>
        <w:tabs>
          <w:tab w:val="left" w:pos="360"/>
        </w:tabs>
        <w:ind w:left="360"/>
        <w:rPr>
          <w:rFonts w:ascii="Arial" w:hAnsi="Arial"/>
          <w:sz w:val="24"/>
        </w:rPr>
      </w:pPr>
      <w:r w:rsidRPr="00DE12DA">
        <w:rPr>
          <w:rFonts w:ascii="Arial" w:hAnsi="Arial"/>
          <w:sz w:val="24"/>
        </w:rPr>
        <w:t xml:space="preserve">documents cannot be used to verify a </w:t>
      </w:r>
      <w:r w:rsidRPr="00DE12DA">
        <w:rPr>
          <w:rFonts w:ascii="Arial" w:hAnsi="Arial"/>
          <w:b/>
          <w:sz w:val="24"/>
        </w:rPr>
        <w:t xml:space="preserve">plant closure </w:t>
      </w:r>
      <w:r w:rsidRPr="00DE12DA">
        <w:rPr>
          <w:rFonts w:ascii="Arial" w:hAnsi="Arial"/>
          <w:sz w:val="24"/>
        </w:rPr>
        <w:t>unless they specifically</w:t>
      </w:r>
    </w:p>
    <w:p w14:paraId="23C36BA2" w14:textId="77777777" w:rsidR="008F4072" w:rsidRPr="00DE12DA" w:rsidRDefault="008F4072" w:rsidP="008F4072">
      <w:pPr>
        <w:tabs>
          <w:tab w:val="left" w:pos="360"/>
        </w:tabs>
        <w:ind w:left="360"/>
        <w:rPr>
          <w:rFonts w:ascii="Arial" w:hAnsi="Arial"/>
          <w:sz w:val="24"/>
        </w:rPr>
      </w:pPr>
      <w:proofErr w:type="gramStart"/>
      <w:r w:rsidRPr="00DE12DA">
        <w:rPr>
          <w:rFonts w:ascii="Arial" w:hAnsi="Arial"/>
          <w:sz w:val="24"/>
        </w:rPr>
        <w:t>state</w:t>
      </w:r>
      <w:proofErr w:type="gramEnd"/>
      <w:r w:rsidRPr="00DE12DA">
        <w:rPr>
          <w:rFonts w:ascii="Arial" w:hAnsi="Arial"/>
          <w:sz w:val="24"/>
        </w:rPr>
        <w:t xml:space="preserve"> that a plant closure occurred.</w:t>
      </w:r>
    </w:p>
    <w:p w14:paraId="00BE032A" w14:textId="0571D466" w:rsidR="000F3593" w:rsidRPr="00DE12DA" w:rsidRDefault="000F3593" w:rsidP="008F4072">
      <w:pPr>
        <w:tabs>
          <w:tab w:val="left" w:pos="360"/>
        </w:tabs>
        <w:ind w:left="360"/>
        <w:rPr>
          <w:rFonts w:ascii="Arial" w:hAnsi="Arial"/>
          <w:sz w:val="24"/>
        </w:rPr>
      </w:pPr>
    </w:p>
    <w:p w14:paraId="2900246A" w14:textId="77777777" w:rsidR="008A5F34" w:rsidRPr="00DE12DA" w:rsidRDefault="008A5F34" w:rsidP="008F4072">
      <w:pPr>
        <w:tabs>
          <w:tab w:val="left" w:pos="360"/>
        </w:tabs>
        <w:ind w:left="360"/>
        <w:rPr>
          <w:rFonts w:ascii="Arial" w:hAnsi="Arial"/>
          <w:sz w:val="24"/>
        </w:rPr>
      </w:pPr>
    </w:p>
    <w:p w14:paraId="0581C9D5" w14:textId="77777777" w:rsidR="008F4072" w:rsidRPr="00DE12DA" w:rsidRDefault="008F4072" w:rsidP="008F4072">
      <w:pPr>
        <w:rPr>
          <w:rFonts w:ascii="Arial" w:hAnsi="Arial"/>
          <w:sz w:val="24"/>
        </w:rPr>
      </w:pPr>
      <w:r w:rsidRPr="00DE12DA">
        <w:rPr>
          <w:rFonts w:ascii="Arial" w:hAnsi="Arial"/>
          <w:b/>
          <w:sz w:val="24"/>
        </w:rPr>
        <w:t xml:space="preserve">7. Question: </w:t>
      </w:r>
      <w:r w:rsidRPr="00DE12DA">
        <w:rPr>
          <w:rFonts w:ascii="Arial" w:hAnsi="Arial"/>
          <w:sz w:val="24"/>
        </w:rPr>
        <w:t xml:space="preserve">For purposes of determining </w:t>
      </w:r>
      <w:r w:rsidRPr="00DE12DA">
        <w:rPr>
          <w:rFonts w:ascii="Arial" w:hAnsi="Arial"/>
          <w:b/>
          <w:sz w:val="24"/>
        </w:rPr>
        <w:t xml:space="preserve">Displaced Homemaker </w:t>
      </w:r>
      <w:r w:rsidRPr="00DE12DA">
        <w:rPr>
          <w:rFonts w:ascii="Arial" w:hAnsi="Arial"/>
          <w:sz w:val="24"/>
        </w:rPr>
        <w:t>eligibility for</w:t>
      </w:r>
    </w:p>
    <w:p w14:paraId="5F28A341" w14:textId="77777777" w:rsidR="008F4072" w:rsidRPr="00DE12DA" w:rsidRDefault="008F4072" w:rsidP="008F4072">
      <w:pPr>
        <w:rPr>
          <w:rFonts w:ascii="Arial" w:hAnsi="Arial"/>
          <w:sz w:val="24"/>
        </w:rPr>
      </w:pPr>
      <w:r w:rsidRPr="00DE12DA">
        <w:rPr>
          <w:rFonts w:ascii="Arial" w:hAnsi="Arial"/>
          <w:sz w:val="24"/>
        </w:rPr>
        <w:t>the Dislocated Worker program, is alimony considered to be a replacement for</w:t>
      </w:r>
    </w:p>
    <w:p w14:paraId="350BDB44" w14:textId="77777777" w:rsidR="008F4072" w:rsidRPr="00DE12DA" w:rsidRDefault="008F4072" w:rsidP="008F4072">
      <w:pPr>
        <w:rPr>
          <w:rFonts w:ascii="Arial" w:hAnsi="Arial"/>
          <w:sz w:val="24"/>
        </w:rPr>
      </w:pPr>
      <w:r w:rsidRPr="00DE12DA">
        <w:rPr>
          <w:rFonts w:ascii="Arial" w:hAnsi="Arial"/>
          <w:sz w:val="24"/>
        </w:rPr>
        <w:t>the income lost as a result of a divorce? If so, would this make the applicant</w:t>
      </w:r>
    </w:p>
    <w:p w14:paraId="22E793B3" w14:textId="77777777" w:rsidR="008F4072" w:rsidRPr="00DE12DA" w:rsidRDefault="008F4072" w:rsidP="008F4072">
      <w:pPr>
        <w:rPr>
          <w:rFonts w:ascii="Arial" w:hAnsi="Arial"/>
          <w:sz w:val="24"/>
        </w:rPr>
      </w:pPr>
      <w:r w:rsidRPr="00DE12DA">
        <w:rPr>
          <w:rFonts w:ascii="Arial" w:hAnsi="Arial"/>
          <w:sz w:val="24"/>
        </w:rPr>
        <w:t>ineligible for the Dislocated Worker program?</w:t>
      </w:r>
    </w:p>
    <w:p w14:paraId="291A0542" w14:textId="77777777" w:rsidR="008F4072" w:rsidRPr="00DE12DA" w:rsidRDefault="008F4072" w:rsidP="008F4072">
      <w:pPr>
        <w:rPr>
          <w:rFonts w:ascii="Arial" w:hAnsi="Arial"/>
          <w:sz w:val="24"/>
        </w:rPr>
      </w:pPr>
    </w:p>
    <w:p w14:paraId="66487689" w14:textId="77777777" w:rsidR="008F4072" w:rsidRPr="00DE12DA" w:rsidRDefault="008F4072" w:rsidP="008F4072">
      <w:pPr>
        <w:tabs>
          <w:tab w:val="left" w:pos="360"/>
        </w:tabs>
        <w:ind w:left="360"/>
        <w:rPr>
          <w:rFonts w:ascii="Arial" w:hAnsi="Arial"/>
          <w:sz w:val="24"/>
        </w:rPr>
      </w:pPr>
      <w:r w:rsidRPr="00DE12DA">
        <w:rPr>
          <w:rFonts w:ascii="Arial" w:hAnsi="Arial"/>
          <w:b/>
          <w:sz w:val="24"/>
        </w:rPr>
        <w:lastRenderedPageBreak/>
        <w:t xml:space="preserve">Answer: </w:t>
      </w:r>
      <w:r w:rsidRPr="00DE12DA">
        <w:rPr>
          <w:rFonts w:ascii="Arial" w:hAnsi="Arial"/>
          <w:sz w:val="24"/>
        </w:rPr>
        <w:t>Alimony should not be considered as a replacement for lost income</w:t>
      </w:r>
    </w:p>
    <w:p w14:paraId="04F86381" w14:textId="77777777" w:rsidR="008F4072" w:rsidRPr="00DE12DA" w:rsidRDefault="008F4072" w:rsidP="008F4072">
      <w:pPr>
        <w:tabs>
          <w:tab w:val="left" w:pos="360"/>
        </w:tabs>
        <w:ind w:left="360"/>
        <w:rPr>
          <w:rFonts w:ascii="Arial" w:hAnsi="Arial"/>
          <w:sz w:val="24"/>
        </w:rPr>
      </w:pPr>
      <w:r w:rsidRPr="00DE12DA">
        <w:rPr>
          <w:rFonts w:ascii="Arial" w:hAnsi="Arial"/>
          <w:sz w:val="24"/>
        </w:rPr>
        <w:t>because in most cases alimony payments are much lower than the spousal</w:t>
      </w:r>
    </w:p>
    <w:p w14:paraId="480DF765" w14:textId="77777777" w:rsidR="008F4072" w:rsidRPr="00DE12DA" w:rsidRDefault="008F4072" w:rsidP="008F4072">
      <w:pPr>
        <w:tabs>
          <w:tab w:val="left" w:pos="360"/>
        </w:tabs>
        <w:ind w:left="360"/>
        <w:rPr>
          <w:rFonts w:ascii="Arial" w:hAnsi="Arial"/>
          <w:sz w:val="24"/>
        </w:rPr>
      </w:pPr>
      <w:r w:rsidRPr="00DE12DA">
        <w:rPr>
          <w:rFonts w:ascii="Arial" w:hAnsi="Arial"/>
          <w:sz w:val="24"/>
        </w:rPr>
        <w:t>income that was lost. As a result, a person receiving alimony should still be</w:t>
      </w:r>
    </w:p>
    <w:p w14:paraId="5AD8CBFC" w14:textId="77777777" w:rsidR="008F4072" w:rsidRPr="00DE12DA" w:rsidRDefault="008F4072" w:rsidP="008F4072">
      <w:pPr>
        <w:tabs>
          <w:tab w:val="left" w:pos="360"/>
        </w:tabs>
        <w:ind w:left="360"/>
        <w:rPr>
          <w:rFonts w:ascii="Arial" w:hAnsi="Arial"/>
          <w:sz w:val="24"/>
        </w:rPr>
      </w:pPr>
      <w:r w:rsidRPr="00DE12DA">
        <w:rPr>
          <w:rFonts w:ascii="Arial" w:hAnsi="Arial"/>
          <w:sz w:val="24"/>
        </w:rPr>
        <w:t>considered eligible for the Dislocated Worker program if they meet the</w:t>
      </w:r>
    </w:p>
    <w:p w14:paraId="4A166AC6" w14:textId="77777777" w:rsidR="001D7FEF" w:rsidRDefault="008F4072" w:rsidP="00951F0A">
      <w:pPr>
        <w:tabs>
          <w:tab w:val="left" w:pos="360"/>
        </w:tabs>
        <w:ind w:left="360"/>
        <w:rPr>
          <w:rFonts w:ascii="Arial" w:hAnsi="Arial"/>
          <w:sz w:val="24"/>
        </w:rPr>
      </w:pPr>
      <w:r w:rsidRPr="00DE12DA">
        <w:rPr>
          <w:rFonts w:ascii="Arial" w:hAnsi="Arial"/>
          <w:sz w:val="24"/>
        </w:rPr>
        <w:t xml:space="preserve">remaining criteria for the definition of </w:t>
      </w:r>
      <w:r w:rsidRPr="00DE12DA">
        <w:rPr>
          <w:rFonts w:ascii="Arial" w:hAnsi="Arial"/>
          <w:b/>
          <w:sz w:val="24"/>
        </w:rPr>
        <w:t>Displaced Homemaker</w:t>
      </w:r>
      <w:r w:rsidRPr="00DE12DA">
        <w:rPr>
          <w:rFonts w:ascii="Arial" w:hAnsi="Arial"/>
          <w:sz w:val="24"/>
        </w:rPr>
        <w:t>.</w:t>
      </w:r>
    </w:p>
    <w:p w14:paraId="590AFACE" w14:textId="77777777" w:rsidR="00360910" w:rsidRDefault="00360910" w:rsidP="00360910">
      <w:pPr>
        <w:tabs>
          <w:tab w:val="left" w:pos="360"/>
        </w:tabs>
        <w:rPr>
          <w:rFonts w:ascii="Arial" w:hAnsi="Arial"/>
          <w:sz w:val="24"/>
        </w:rPr>
      </w:pPr>
    </w:p>
    <w:sectPr w:rsidR="00360910" w:rsidSect="00317E82">
      <w:footerReference w:type="even" r:id="rId8"/>
      <w:footerReference w:type="default" r:id="rId9"/>
      <w:endnotePr>
        <w:numFmt w:val="decimal"/>
      </w:endnotePr>
      <w:pgSz w:w="12240" w:h="15840"/>
      <w:pgMar w:top="720" w:right="1440" w:bottom="720"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CD281" w14:textId="77777777" w:rsidR="00320664" w:rsidRDefault="00320664">
      <w:r>
        <w:separator/>
      </w:r>
    </w:p>
  </w:endnote>
  <w:endnote w:type="continuationSeparator" w:id="0">
    <w:p w14:paraId="5F488D7B" w14:textId="77777777" w:rsidR="00320664" w:rsidRDefault="0032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dale Mono">
    <w:altName w:val="HE_TERMINAL"/>
    <w:charset w:val="00"/>
    <w:family w:val="modern"/>
    <w:pitch w:val="fixed"/>
    <w:sig w:usb0="00000001"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Vinne">
    <w:altName w:val="MS Mincho"/>
    <w:panose1 w:val="00000000000000000000"/>
    <w:charset w:val="80"/>
    <w:family w:val="auto"/>
    <w:notTrueType/>
    <w:pitch w:val="default"/>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C97D" w14:textId="77777777" w:rsidR="00FB1F00" w:rsidRDefault="00FB1F00" w:rsidP="00A47B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2D8353" w14:textId="77777777" w:rsidR="00FB1F00" w:rsidRDefault="00FB1F00" w:rsidP="0038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5695" w14:textId="74F5732F" w:rsidR="00FB1F00" w:rsidRDefault="00FB1F00" w:rsidP="00A47B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4B4E">
      <w:rPr>
        <w:rStyle w:val="PageNumber"/>
        <w:noProof/>
      </w:rPr>
      <w:t>1</w:t>
    </w:r>
    <w:r>
      <w:rPr>
        <w:rStyle w:val="PageNumber"/>
      </w:rPr>
      <w:fldChar w:fldCharType="end"/>
    </w:r>
  </w:p>
  <w:p w14:paraId="3D1B60CE" w14:textId="77777777" w:rsidR="00FB1F00" w:rsidRDefault="00FB1F00" w:rsidP="003819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6FB41" w14:textId="77777777" w:rsidR="00320664" w:rsidRDefault="00320664">
      <w:r>
        <w:separator/>
      </w:r>
    </w:p>
  </w:footnote>
  <w:footnote w:type="continuationSeparator" w:id="0">
    <w:p w14:paraId="130CBC33" w14:textId="77777777" w:rsidR="00320664" w:rsidRDefault="0032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75C"/>
    <w:multiLevelType w:val="hybridMultilevel"/>
    <w:tmpl w:val="D16228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E27403"/>
    <w:multiLevelType w:val="hybridMultilevel"/>
    <w:tmpl w:val="B76A1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012AB"/>
    <w:multiLevelType w:val="singleLevel"/>
    <w:tmpl w:val="ED7EA978"/>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7951850"/>
    <w:multiLevelType w:val="hybridMultilevel"/>
    <w:tmpl w:val="C16CDB90"/>
    <w:lvl w:ilvl="0" w:tplc="04090001">
      <w:start w:val="1"/>
      <w:numFmt w:val="bullet"/>
      <w:lvlText w:val=""/>
      <w:lvlJc w:val="left"/>
      <w:pPr>
        <w:tabs>
          <w:tab w:val="num" w:pos="2517"/>
        </w:tabs>
        <w:ind w:left="2517" w:hanging="360"/>
      </w:pPr>
      <w:rPr>
        <w:rFonts w:ascii="Symbol" w:hAnsi="Symbol" w:hint="default"/>
      </w:rPr>
    </w:lvl>
    <w:lvl w:ilvl="1" w:tplc="04090003" w:tentative="1">
      <w:start w:val="1"/>
      <w:numFmt w:val="bullet"/>
      <w:lvlText w:val="o"/>
      <w:lvlJc w:val="left"/>
      <w:pPr>
        <w:tabs>
          <w:tab w:val="num" w:pos="3237"/>
        </w:tabs>
        <w:ind w:left="3237" w:hanging="360"/>
      </w:pPr>
      <w:rPr>
        <w:rFonts w:ascii="Courier New" w:hAnsi="Courier New" w:hint="default"/>
      </w:rPr>
    </w:lvl>
    <w:lvl w:ilvl="2" w:tplc="04090005" w:tentative="1">
      <w:start w:val="1"/>
      <w:numFmt w:val="bullet"/>
      <w:lvlText w:val=""/>
      <w:lvlJc w:val="left"/>
      <w:pPr>
        <w:tabs>
          <w:tab w:val="num" w:pos="3957"/>
        </w:tabs>
        <w:ind w:left="3957" w:hanging="360"/>
      </w:pPr>
      <w:rPr>
        <w:rFonts w:ascii="Wingdings" w:hAnsi="Wingdings" w:hint="default"/>
      </w:rPr>
    </w:lvl>
    <w:lvl w:ilvl="3" w:tplc="04090001" w:tentative="1">
      <w:start w:val="1"/>
      <w:numFmt w:val="bullet"/>
      <w:lvlText w:val=""/>
      <w:lvlJc w:val="left"/>
      <w:pPr>
        <w:tabs>
          <w:tab w:val="num" w:pos="4677"/>
        </w:tabs>
        <w:ind w:left="4677" w:hanging="360"/>
      </w:pPr>
      <w:rPr>
        <w:rFonts w:ascii="Symbol" w:hAnsi="Symbol" w:hint="default"/>
      </w:rPr>
    </w:lvl>
    <w:lvl w:ilvl="4" w:tplc="04090003" w:tentative="1">
      <w:start w:val="1"/>
      <w:numFmt w:val="bullet"/>
      <w:lvlText w:val="o"/>
      <w:lvlJc w:val="left"/>
      <w:pPr>
        <w:tabs>
          <w:tab w:val="num" w:pos="5397"/>
        </w:tabs>
        <w:ind w:left="5397" w:hanging="360"/>
      </w:pPr>
      <w:rPr>
        <w:rFonts w:ascii="Courier New" w:hAnsi="Courier New" w:hint="default"/>
      </w:rPr>
    </w:lvl>
    <w:lvl w:ilvl="5" w:tplc="04090005" w:tentative="1">
      <w:start w:val="1"/>
      <w:numFmt w:val="bullet"/>
      <w:lvlText w:val=""/>
      <w:lvlJc w:val="left"/>
      <w:pPr>
        <w:tabs>
          <w:tab w:val="num" w:pos="6117"/>
        </w:tabs>
        <w:ind w:left="6117" w:hanging="360"/>
      </w:pPr>
      <w:rPr>
        <w:rFonts w:ascii="Wingdings" w:hAnsi="Wingdings" w:hint="default"/>
      </w:rPr>
    </w:lvl>
    <w:lvl w:ilvl="6" w:tplc="04090001" w:tentative="1">
      <w:start w:val="1"/>
      <w:numFmt w:val="bullet"/>
      <w:lvlText w:val=""/>
      <w:lvlJc w:val="left"/>
      <w:pPr>
        <w:tabs>
          <w:tab w:val="num" w:pos="6837"/>
        </w:tabs>
        <w:ind w:left="6837" w:hanging="360"/>
      </w:pPr>
      <w:rPr>
        <w:rFonts w:ascii="Symbol" w:hAnsi="Symbol" w:hint="default"/>
      </w:rPr>
    </w:lvl>
    <w:lvl w:ilvl="7" w:tplc="04090003" w:tentative="1">
      <w:start w:val="1"/>
      <w:numFmt w:val="bullet"/>
      <w:lvlText w:val="o"/>
      <w:lvlJc w:val="left"/>
      <w:pPr>
        <w:tabs>
          <w:tab w:val="num" w:pos="7557"/>
        </w:tabs>
        <w:ind w:left="7557" w:hanging="360"/>
      </w:pPr>
      <w:rPr>
        <w:rFonts w:ascii="Courier New" w:hAnsi="Courier New" w:hint="default"/>
      </w:rPr>
    </w:lvl>
    <w:lvl w:ilvl="8" w:tplc="04090005" w:tentative="1">
      <w:start w:val="1"/>
      <w:numFmt w:val="bullet"/>
      <w:lvlText w:val=""/>
      <w:lvlJc w:val="left"/>
      <w:pPr>
        <w:tabs>
          <w:tab w:val="num" w:pos="8277"/>
        </w:tabs>
        <w:ind w:left="8277" w:hanging="360"/>
      </w:pPr>
      <w:rPr>
        <w:rFonts w:ascii="Wingdings" w:hAnsi="Wingdings" w:hint="default"/>
      </w:rPr>
    </w:lvl>
  </w:abstractNum>
  <w:abstractNum w:abstractNumId="4" w15:restartNumberingAfterBreak="0">
    <w:nsid w:val="089D2F6E"/>
    <w:multiLevelType w:val="hybridMultilevel"/>
    <w:tmpl w:val="9D74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E7AB5"/>
    <w:multiLevelType w:val="hybridMultilevel"/>
    <w:tmpl w:val="70B09926"/>
    <w:lvl w:ilvl="0" w:tplc="FFFFFFFF">
      <w:start w:val="98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7C5DDA"/>
    <w:multiLevelType w:val="hybridMultilevel"/>
    <w:tmpl w:val="502C3608"/>
    <w:lvl w:ilvl="0" w:tplc="C188386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D5661E"/>
    <w:multiLevelType w:val="hybridMultilevel"/>
    <w:tmpl w:val="AA42249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E65C44"/>
    <w:multiLevelType w:val="hybridMultilevel"/>
    <w:tmpl w:val="96C234F8"/>
    <w:lvl w:ilvl="0" w:tplc="FFFFFFFF">
      <w:start w:val="98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73FF8"/>
    <w:multiLevelType w:val="hybridMultilevel"/>
    <w:tmpl w:val="A7341C68"/>
    <w:lvl w:ilvl="0" w:tplc="04090001">
      <w:start w:val="1"/>
      <w:numFmt w:val="bullet"/>
      <w:lvlText w:val=""/>
      <w:lvlJc w:val="left"/>
      <w:pPr>
        <w:tabs>
          <w:tab w:val="num" w:pos="2517"/>
        </w:tabs>
        <w:ind w:left="2517" w:hanging="360"/>
      </w:pPr>
      <w:rPr>
        <w:rFonts w:ascii="Symbol" w:hAnsi="Symbol" w:hint="default"/>
      </w:rPr>
    </w:lvl>
    <w:lvl w:ilvl="1" w:tplc="04090003" w:tentative="1">
      <w:start w:val="1"/>
      <w:numFmt w:val="bullet"/>
      <w:lvlText w:val="o"/>
      <w:lvlJc w:val="left"/>
      <w:pPr>
        <w:tabs>
          <w:tab w:val="num" w:pos="3237"/>
        </w:tabs>
        <w:ind w:left="3237" w:hanging="360"/>
      </w:pPr>
      <w:rPr>
        <w:rFonts w:ascii="Courier New" w:hAnsi="Courier New" w:hint="default"/>
      </w:rPr>
    </w:lvl>
    <w:lvl w:ilvl="2" w:tplc="04090005" w:tentative="1">
      <w:start w:val="1"/>
      <w:numFmt w:val="bullet"/>
      <w:lvlText w:val=""/>
      <w:lvlJc w:val="left"/>
      <w:pPr>
        <w:tabs>
          <w:tab w:val="num" w:pos="3957"/>
        </w:tabs>
        <w:ind w:left="3957" w:hanging="360"/>
      </w:pPr>
      <w:rPr>
        <w:rFonts w:ascii="Wingdings" w:hAnsi="Wingdings" w:hint="default"/>
      </w:rPr>
    </w:lvl>
    <w:lvl w:ilvl="3" w:tplc="04090001" w:tentative="1">
      <w:start w:val="1"/>
      <w:numFmt w:val="bullet"/>
      <w:lvlText w:val=""/>
      <w:lvlJc w:val="left"/>
      <w:pPr>
        <w:tabs>
          <w:tab w:val="num" w:pos="4677"/>
        </w:tabs>
        <w:ind w:left="4677" w:hanging="360"/>
      </w:pPr>
      <w:rPr>
        <w:rFonts w:ascii="Symbol" w:hAnsi="Symbol" w:hint="default"/>
      </w:rPr>
    </w:lvl>
    <w:lvl w:ilvl="4" w:tplc="04090003" w:tentative="1">
      <w:start w:val="1"/>
      <w:numFmt w:val="bullet"/>
      <w:lvlText w:val="o"/>
      <w:lvlJc w:val="left"/>
      <w:pPr>
        <w:tabs>
          <w:tab w:val="num" w:pos="5397"/>
        </w:tabs>
        <w:ind w:left="5397" w:hanging="360"/>
      </w:pPr>
      <w:rPr>
        <w:rFonts w:ascii="Courier New" w:hAnsi="Courier New" w:hint="default"/>
      </w:rPr>
    </w:lvl>
    <w:lvl w:ilvl="5" w:tplc="04090005" w:tentative="1">
      <w:start w:val="1"/>
      <w:numFmt w:val="bullet"/>
      <w:lvlText w:val=""/>
      <w:lvlJc w:val="left"/>
      <w:pPr>
        <w:tabs>
          <w:tab w:val="num" w:pos="6117"/>
        </w:tabs>
        <w:ind w:left="6117" w:hanging="360"/>
      </w:pPr>
      <w:rPr>
        <w:rFonts w:ascii="Wingdings" w:hAnsi="Wingdings" w:hint="default"/>
      </w:rPr>
    </w:lvl>
    <w:lvl w:ilvl="6" w:tplc="04090001" w:tentative="1">
      <w:start w:val="1"/>
      <w:numFmt w:val="bullet"/>
      <w:lvlText w:val=""/>
      <w:lvlJc w:val="left"/>
      <w:pPr>
        <w:tabs>
          <w:tab w:val="num" w:pos="6837"/>
        </w:tabs>
        <w:ind w:left="6837" w:hanging="360"/>
      </w:pPr>
      <w:rPr>
        <w:rFonts w:ascii="Symbol" w:hAnsi="Symbol" w:hint="default"/>
      </w:rPr>
    </w:lvl>
    <w:lvl w:ilvl="7" w:tplc="04090003" w:tentative="1">
      <w:start w:val="1"/>
      <w:numFmt w:val="bullet"/>
      <w:lvlText w:val="o"/>
      <w:lvlJc w:val="left"/>
      <w:pPr>
        <w:tabs>
          <w:tab w:val="num" w:pos="7557"/>
        </w:tabs>
        <w:ind w:left="7557" w:hanging="360"/>
      </w:pPr>
      <w:rPr>
        <w:rFonts w:ascii="Courier New" w:hAnsi="Courier New" w:hint="default"/>
      </w:rPr>
    </w:lvl>
    <w:lvl w:ilvl="8" w:tplc="04090005" w:tentative="1">
      <w:start w:val="1"/>
      <w:numFmt w:val="bullet"/>
      <w:lvlText w:val=""/>
      <w:lvlJc w:val="left"/>
      <w:pPr>
        <w:tabs>
          <w:tab w:val="num" w:pos="8277"/>
        </w:tabs>
        <w:ind w:left="8277" w:hanging="360"/>
      </w:pPr>
      <w:rPr>
        <w:rFonts w:ascii="Wingdings" w:hAnsi="Wingdings" w:hint="default"/>
      </w:rPr>
    </w:lvl>
  </w:abstractNum>
  <w:abstractNum w:abstractNumId="10" w15:restartNumberingAfterBreak="0">
    <w:nsid w:val="14F06BA1"/>
    <w:multiLevelType w:val="hybridMultilevel"/>
    <w:tmpl w:val="0D6A05F2"/>
    <w:lvl w:ilvl="0" w:tplc="7454330A">
      <w:start w:val="1"/>
      <w:numFmt w:val="lowerLetter"/>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A8F0A4D"/>
    <w:multiLevelType w:val="hybridMultilevel"/>
    <w:tmpl w:val="57ACD42E"/>
    <w:lvl w:ilvl="0" w:tplc="9956111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AE32F03"/>
    <w:multiLevelType w:val="singleLevel"/>
    <w:tmpl w:val="ED7EA978"/>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B5F3242"/>
    <w:multiLevelType w:val="hybridMultilevel"/>
    <w:tmpl w:val="994EE54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BEE375C"/>
    <w:multiLevelType w:val="multilevel"/>
    <w:tmpl w:val="F8FEBC14"/>
    <w:lvl w:ilvl="0">
      <w:start w:val="1"/>
      <w:numFmt w:val="bullet"/>
      <w:lvlText w:val="•"/>
      <w:lvlJc w:val="left"/>
      <w:pPr>
        <w:tabs>
          <w:tab w:val="num" w:pos="720"/>
        </w:tabs>
        <w:ind w:left="720" w:hanging="360"/>
      </w:pPr>
      <w:rPr>
        <w:rFonts w:ascii="Bookman Old Style" w:hAnsi="Bookman Old Style" w:hint="default"/>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Bookman Old Style" w:hAnsi="Bookman Old Style" w:hint="default"/>
      </w:rPr>
    </w:lvl>
    <w:lvl w:ilvl="3" w:tentative="1">
      <w:start w:val="1"/>
      <w:numFmt w:val="bullet"/>
      <w:lvlText w:val="•"/>
      <w:lvlJc w:val="left"/>
      <w:pPr>
        <w:tabs>
          <w:tab w:val="num" w:pos="2880"/>
        </w:tabs>
        <w:ind w:left="2880" w:hanging="360"/>
      </w:pPr>
      <w:rPr>
        <w:rFonts w:ascii="Bookman Old Style" w:hAnsi="Bookman Old Style" w:hint="default"/>
      </w:rPr>
    </w:lvl>
    <w:lvl w:ilvl="4" w:tentative="1">
      <w:start w:val="1"/>
      <w:numFmt w:val="bullet"/>
      <w:lvlText w:val="•"/>
      <w:lvlJc w:val="left"/>
      <w:pPr>
        <w:tabs>
          <w:tab w:val="num" w:pos="3600"/>
        </w:tabs>
        <w:ind w:left="3600" w:hanging="360"/>
      </w:pPr>
      <w:rPr>
        <w:rFonts w:ascii="Bookman Old Style" w:hAnsi="Bookman Old Style" w:hint="default"/>
      </w:rPr>
    </w:lvl>
    <w:lvl w:ilvl="5" w:tentative="1">
      <w:start w:val="1"/>
      <w:numFmt w:val="bullet"/>
      <w:lvlText w:val="•"/>
      <w:lvlJc w:val="left"/>
      <w:pPr>
        <w:tabs>
          <w:tab w:val="num" w:pos="4320"/>
        </w:tabs>
        <w:ind w:left="4320" w:hanging="360"/>
      </w:pPr>
      <w:rPr>
        <w:rFonts w:ascii="Bookman Old Style" w:hAnsi="Bookman Old Style" w:hint="default"/>
      </w:rPr>
    </w:lvl>
    <w:lvl w:ilvl="6" w:tentative="1">
      <w:start w:val="1"/>
      <w:numFmt w:val="bullet"/>
      <w:lvlText w:val="•"/>
      <w:lvlJc w:val="left"/>
      <w:pPr>
        <w:tabs>
          <w:tab w:val="num" w:pos="5040"/>
        </w:tabs>
        <w:ind w:left="5040" w:hanging="360"/>
      </w:pPr>
      <w:rPr>
        <w:rFonts w:ascii="Bookman Old Style" w:hAnsi="Bookman Old Style" w:hint="default"/>
      </w:rPr>
    </w:lvl>
    <w:lvl w:ilvl="7" w:tentative="1">
      <w:start w:val="1"/>
      <w:numFmt w:val="bullet"/>
      <w:lvlText w:val="•"/>
      <w:lvlJc w:val="left"/>
      <w:pPr>
        <w:tabs>
          <w:tab w:val="num" w:pos="5760"/>
        </w:tabs>
        <w:ind w:left="5760" w:hanging="360"/>
      </w:pPr>
      <w:rPr>
        <w:rFonts w:ascii="Bookman Old Style" w:hAnsi="Bookman Old Style" w:hint="default"/>
      </w:rPr>
    </w:lvl>
    <w:lvl w:ilvl="8" w:tentative="1">
      <w:start w:val="1"/>
      <w:numFmt w:val="bullet"/>
      <w:lvlText w:val="•"/>
      <w:lvlJc w:val="left"/>
      <w:pPr>
        <w:tabs>
          <w:tab w:val="num" w:pos="6480"/>
        </w:tabs>
        <w:ind w:left="6480" w:hanging="360"/>
      </w:pPr>
      <w:rPr>
        <w:rFonts w:ascii="Bookman Old Style" w:hAnsi="Bookman Old Style" w:hint="default"/>
      </w:rPr>
    </w:lvl>
  </w:abstractNum>
  <w:abstractNum w:abstractNumId="15" w15:restartNumberingAfterBreak="0">
    <w:nsid w:val="1C5E049D"/>
    <w:multiLevelType w:val="hybridMultilevel"/>
    <w:tmpl w:val="33F6DF1C"/>
    <w:lvl w:ilvl="0" w:tplc="FFFFFFFF">
      <w:start w:val="9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EAF6343"/>
    <w:multiLevelType w:val="hybridMultilevel"/>
    <w:tmpl w:val="741CDDE4"/>
    <w:lvl w:ilvl="0" w:tplc="DB7498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1933F16"/>
    <w:multiLevelType w:val="hybridMultilevel"/>
    <w:tmpl w:val="D89EAE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4576BA"/>
    <w:multiLevelType w:val="multilevel"/>
    <w:tmpl w:val="153C1F44"/>
    <w:lvl w:ilvl="0">
      <w:start w:val="1"/>
      <w:numFmt w:val="decimal"/>
      <w:lvlText w:val="%1."/>
      <w:lvlJc w:val="left"/>
      <w:pPr>
        <w:tabs>
          <w:tab w:val="num" w:pos="1440"/>
        </w:tabs>
        <w:ind w:left="1440" w:hanging="720"/>
      </w:pPr>
      <w:rPr>
        <w:rFonts w:hint="default"/>
      </w:rPr>
    </w:lvl>
    <w:lvl w:ilvl="1">
      <w:start w:val="3"/>
      <w:numFmt w:val="bullet"/>
      <w:lvlText w:val=""/>
      <w:lvlJc w:val="left"/>
      <w:pPr>
        <w:tabs>
          <w:tab w:val="num" w:pos="2160"/>
        </w:tabs>
        <w:ind w:left="2160" w:hanging="720"/>
      </w:pPr>
      <w:rPr>
        <w:rFonts w:ascii="Symbol" w:eastAsia="Times New Roman" w:hAnsi="Symbol" w:cs="Arial"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29BD6E5F"/>
    <w:multiLevelType w:val="hybridMultilevel"/>
    <w:tmpl w:val="FBD48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E691D78"/>
    <w:multiLevelType w:val="hybridMultilevel"/>
    <w:tmpl w:val="90C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C671A"/>
    <w:multiLevelType w:val="hybridMultilevel"/>
    <w:tmpl w:val="1F22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9091F"/>
    <w:multiLevelType w:val="hybridMultilevel"/>
    <w:tmpl w:val="46CEB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454231"/>
    <w:multiLevelType w:val="singleLevel"/>
    <w:tmpl w:val="ED7EA978"/>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27554E1"/>
    <w:multiLevelType w:val="hybridMultilevel"/>
    <w:tmpl w:val="AE625B5A"/>
    <w:lvl w:ilvl="0" w:tplc="6964A6B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2FE49FA"/>
    <w:multiLevelType w:val="multilevel"/>
    <w:tmpl w:val="55E8312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455B75DE"/>
    <w:multiLevelType w:val="hybridMultilevel"/>
    <w:tmpl w:val="A8F2B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00F40"/>
    <w:multiLevelType w:val="hybridMultilevel"/>
    <w:tmpl w:val="8BC69A9E"/>
    <w:lvl w:ilvl="0" w:tplc="FFFFFFFF">
      <w:start w:val="98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FB02FB"/>
    <w:multiLevelType w:val="hybridMultilevel"/>
    <w:tmpl w:val="FAA2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52E6F"/>
    <w:multiLevelType w:val="hybridMultilevel"/>
    <w:tmpl w:val="45625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6486312"/>
    <w:multiLevelType w:val="hybridMultilevel"/>
    <w:tmpl w:val="08B4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A1092"/>
    <w:multiLevelType w:val="hybridMultilevel"/>
    <w:tmpl w:val="CFBA9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1129D"/>
    <w:multiLevelType w:val="hybridMultilevel"/>
    <w:tmpl w:val="5A386B42"/>
    <w:lvl w:ilvl="0" w:tplc="BAF257D0">
      <w:start w:val="1"/>
      <w:numFmt w:val="upp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3" w15:restartNumberingAfterBreak="0">
    <w:nsid w:val="5EBA3DEC"/>
    <w:multiLevelType w:val="hybridMultilevel"/>
    <w:tmpl w:val="7DDCFF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B944F1"/>
    <w:multiLevelType w:val="hybridMultilevel"/>
    <w:tmpl w:val="267CBB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301773B"/>
    <w:multiLevelType w:val="hybridMultilevel"/>
    <w:tmpl w:val="32E01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42CF1"/>
    <w:multiLevelType w:val="multilevel"/>
    <w:tmpl w:val="904AFC38"/>
    <w:lvl w:ilvl="0">
      <w:start w:val="98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B74BBD"/>
    <w:multiLevelType w:val="hybridMultilevel"/>
    <w:tmpl w:val="904AFC38"/>
    <w:lvl w:ilvl="0" w:tplc="FFFFFFFF">
      <w:start w:val="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DA7C16"/>
    <w:multiLevelType w:val="singleLevel"/>
    <w:tmpl w:val="ED7EA978"/>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6A2273FD"/>
    <w:multiLevelType w:val="hybridMultilevel"/>
    <w:tmpl w:val="E63E57D0"/>
    <w:lvl w:ilvl="0" w:tplc="04090001">
      <w:start w:val="1"/>
      <w:numFmt w:val="bullet"/>
      <w:lvlText w:val=""/>
      <w:lvlJc w:val="left"/>
      <w:pPr>
        <w:tabs>
          <w:tab w:val="num" w:pos="2517"/>
        </w:tabs>
        <w:ind w:left="2517" w:hanging="360"/>
      </w:pPr>
      <w:rPr>
        <w:rFonts w:ascii="Symbol" w:hAnsi="Symbol" w:hint="default"/>
      </w:rPr>
    </w:lvl>
    <w:lvl w:ilvl="1" w:tplc="04090003" w:tentative="1">
      <w:start w:val="1"/>
      <w:numFmt w:val="bullet"/>
      <w:lvlText w:val="o"/>
      <w:lvlJc w:val="left"/>
      <w:pPr>
        <w:tabs>
          <w:tab w:val="num" w:pos="3237"/>
        </w:tabs>
        <w:ind w:left="3237" w:hanging="360"/>
      </w:pPr>
      <w:rPr>
        <w:rFonts w:ascii="Courier New" w:hAnsi="Courier New" w:hint="default"/>
      </w:rPr>
    </w:lvl>
    <w:lvl w:ilvl="2" w:tplc="04090005" w:tentative="1">
      <w:start w:val="1"/>
      <w:numFmt w:val="bullet"/>
      <w:lvlText w:val=""/>
      <w:lvlJc w:val="left"/>
      <w:pPr>
        <w:tabs>
          <w:tab w:val="num" w:pos="3957"/>
        </w:tabs>
        <w:ind w:left="3957" w:hanging="360"/>
      </w:pPr>
      <w:rPr>
        <w:rFonts w:ascii="Wingdings" w:hAnsi="Wingdings" w:hint="default"/>
      </w:rPr>
    </w:lvl>
    <w:lvl w:ilvl="3" w:tplc="04090001" w:tentative="1">
      <w:start w:val="1"/>
      <w:numFmt w:val="bullet"/>
      <w:lvlText w:val=""/>
      <w:lvlJc w:val="left"/>
      <w:pPr>
        <w:tabs>
          <w:tab w:val="num" w:pos="4677"/>
        </w:tabs>
        <w:ind w:left="4677" w:hanging="360"/>
      </w:pPr>
      <w:rPr>
        <w:rFonts w:ascii="Symbol" w:hAnsi="Symbol" w:hint="default"/>
      </w:rPr>
    </w:lvl>
    <w:lvl w:ilvl="4" w:tplc="04090003" w:tentative="1">
      <w:start w:val="1"/>
      <w:numFmt w:val="bullet"/>
      <w:lvlText w:val="o"/>
      <w:lvlJc w:val="left"/>
      <w:pPr>
        <w:tabs>
          <w:tab w:val="num" w:pos="5397"/>
        </w:tabs>
        <w:ind w:left="5397" w:hanging="360"/>
      </w:pPr>
      <w:rPr>
        <w:rFonts w:ascii="Courier New" w:hAnsi="Courier New" w:hint="default"/>
      </w:rPr>
    </w:lvl>
    <w:lvl w:ilvl="5" w:tplc="04090005" w:tentative="1">
      <w:start w:val="1"/>
      <w:numFmt w:val="bullet"/>
      <w:lvlText w:val=""/>
      <w:lvlJc w:val="left"/>
      <w:pPr>
        <w:tabs>
          <w:tab w:val="num" w:pos="6117"/>
        </w:tabs>
        <w:ind w:left="6117" w:hanging="360"/>
      </w:pPr>
      <w:rPr>
        <w:rFonts w:ascii="Wingdings" w:hAnsi="Wingdings" w:hint="default"/>
      </w:rPr>
    </w:lvl>
    <w:lvl w:ilvl="6" w:tplc="04090001" w:tentative="1">
      <w:start w:val="1"/>
      <w:numFmt w:val="bullet"/>
      <w:lvlText w:val=""/>
      <w:lvlJc w:val="left"/>
      <w:pPr>
        <w:tabs>
          <w:tab w:val="num" w:pos="6837"/>
        </w:tabs>
        <w:ind w:left="6837" w:hanging="360"/>
      </w:pPr>
      <w:rPr>
        <w:rFonts w:ascii="Symbol" w:hAnsi="Symbol" w:hint="default"/>
      </w:rPr>
    </w:lvl>
    <w:lvl w:ilvl="7" w:tplc="04090003" w:tentative="1">
      <w:start w:val="1"/>
      <w:numFmt w:val="bullet"/>
      <w:lvlText w:val="o"/>
      <w:lvlJc w:val="left"/>
      <w:pPr>
        <w:tabs>
          <w:tab w:val="num" w:pos="7557"/>
        </w:tabs>
        <w:ind w:left="7557" w:hanging="360"/>
      </w:pPr>
      <w:rPr>
        <w:rFonts w:ascii="Courier New" w:hAnsi="Courier New" w:hint="default"/>
      </w:rPr>
    </w:lvl>
    <w:lvl w:ilvl="8" w:tplc="04090005" w:tentative="1">
      <w:start w:val="1"/>
      <w:numFmt w:val="bullet"/>
      <w:lvlText w:val=""/>
      <w:lvlJc w:val="left"/>
      <w:pPr>
        <w:tabs>
          <w:tab w:val="num" w:pos="8277"/>
        </w:tabs>
        <w:ind w:left="8277" w:hanging="360"/>
      </w:pPr>
      <w:rPr>
        <w:rFonts w:ascii="Wingdings" w:hAnsi="Wingdings" w:hint="default"/>
      </w:rPr>
    </w:lvl>
  </w:abstractNum>
  <w:abstractNum w:abstractNumId="40" w15:restartNumberingAfterBreak="0">
    <w:nsid w:val="6BDA58D1"/>
    <w:multiLevelType w:val="hybridMultilevel"/>
    <w:tmpl w:val="3F88A1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DB037B6"/>
    <w:multiLevelType w:val="hybridMultilevel"/>
    <w:tmpl w:val="EDA0BE84"/>
    <w:lvl w:ilvl="0" w:tplc="D932CC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AC2F69"/>
    <w:multiLevelType w:val="hybridMultilevel"/>
    <w:tmpl w:val="F942EB66"/>
    <w:lvl w:ilvl="0" w:tplc="7A3A7D72">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A26EB6"/>
    <w:multiLevelType w:val="hybridMultilevel"/>
    <w:tmpl w:val="C07A8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041A27"/>
    <w:multiLevelType w:val="hybridMultilevel"/>
    <w:tmpl w:val="E67C9E90"/>
    <w:lvl w:ilvl="0" w:tplc="FFFFFFFF">
      <w:start w:val="9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0"/>
  </w:num>
  <w:num w:numId="2">
    <w:abstractNumId w:val="17"/>
  </w:num>
  <w:num w:numId="3">
    <w:abstractNumId w:val="3"/>
  </w:num>
  <w:num w:numId="4">
    <w:abstractNumId w:val="39"/>
  </w:num>
  <w:num w:numId="5">
    <w:abstractNumId w:val="9"/>
  </w:num>
  <w:num w:numId="6">
    <w:abstractNumId w:val="13"/>
  </w:num>
  <w:num w:numId="7">
    <w:abstractNumId w:val="25"/>
  </w:num>
  <w:num w:numId="8">
    <w:abstractNumId w:val="18"/>
  </w:num>
  <w:num w:numId="9">
    <w:abstractNumId w:val="8"/>
  </w:num>
  <w:num w:numId="10">
    <w:abstractNumId w:val="35"/>
  </w:num>
  <w:num w:numId="11">
    <w:abstractNumId w:val="26"/>
  </w:num>
  <w:num w:numId="12">
    <w:abstractNumId w:val="43"/>
  </w:num>
  <w:num w:numId="13">
    <w:abstractNumId w:val="19"/>
  </w:num>
  <w:num w:numId="14">
    <w:abstractNumId w:val="10"/>
  </w:num>
  <w:num w:numId="15">
    <w:abstractNumId w:val="42"/>
  </w:num>
  <w:num w:numId="16">
    <w:abstractNumId w:val="7"/>
  </w:num>
  <w:num w:numId="17">
    <w:abstractNumId w:val="14"/>
  </w:num>
  <w:num w:numId="18">
    <w:abstractNumId w:val="1"/>
  </w:num>
  <w:num w:numId="19">
    <w:abstractNumId w:val="11"/>
  </w:num>
  <w:num w:numId="20">
    <w:abstractNumId w:val="0"/>
  </w:num>
  <w:num w:numId="21">
    <w:abstractNumId w:val="16"/>
  </w:num>
  <w:num w:numId="22">
    <w:abstractNumId w:val="31"/>
  </w:num>
  <w:num w:numId="23">
    <w:abstractNumId w:val="15"/>
  </w:num>
  <w:num w:numId="24">
    <w:abstractNumId w:val="44"/>
  </w:num>
  <w:num w:numId="25">
    <w:abstractNumId w:val="27"/>
  </w:num>
  <w:num w:numId="26">
    <w:abstractNumId w:val="5"/>
  </w:num>
  <w:num w:numId="27">
    <w:abstractNumId w:val="37"/>
  </w:num>
  <w:num w:numId="28">
    <w:abstractNumId w:val="36"/>
  </w:num>
  <w:num w:numId="29">
    <w:abstractNumId w:val="29"/>
  </w:num>
  <w:num w:numId="30">
    <w:abstractNumId w:val="22"/>
  </w:num>
  <w:num w:numId="31">
    <w:abstractNumId w:val="33"/>
  </w:num>
  <w:num w:numId="32">
    <w:abstractNumId w:val="23"/>
  </w:num>
  <w:num w:numId="33">
    <w:abstractNumId w:val="2"/>
  </w:num>
  <w:num w:numId="34">
    <w:abstractNumId w:val="38"/>
  </w:num>
  <w:num w:numId="35">
    <w:abstractNumId w:val="12"/>
  </w:num>
  <w:num w:numId="36">
    <w:abstractNumId w:val="4"/>
  </w:num>
  <w:num w:numId="37">
    <w:abstractNumId w:val="28"/>
  </w:num>
  <w:num w:numId="38">
    <w:abstractNumId w:val="21"/>
  </w:num>
  <w:num w:numId="39">
    <w:abstractNumId w:val="20"/>
  </w:num>
  <w:num w:numId="40">
    <w:abstractNumId w:val="30"/>
  </w:num>
  <w:num w:numId="41">
    <w:abstractNumId w:val="6"/>
  </w:num>
  <w:num w:numId="42">
    <w:abstractNumId w:val="24"/>
  </w:num>
  <w:num w:numId="43">
    <w:abstractNumId w:val="41"/>
  </w:num>
  <w:num w:numId="44">
    <w:abstractNumId w:val="3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D7"/>
    <w:rsid w:val="00006C18"/>
    <w:rsid w:val="00015124"/>
    <w:rsid w:val="00027EA2"/>
    <w:rsid w:val="0003157F"/>
    <w:rsid w:val="000413B5"/>
    <w:rsid w:val="00051219"/>
    <w:rsid w:val="000535B8"/>
    <w:rsid w:val="00073089"/>
    <w:rsid w:val="000A1181"/>
    <w:rsid w:val="000B1C27"/>
    <w:rsid w:val="000C548F"/>
    <w:rsid w:val="000D0A8D"/>
    <w:rsid w:val="000D7BC3"/>
    <w:rsid w:val="000E3AC6"/>
    <w:rsid w:val="000F3593"/>
    <w:rsid w:val="000F4B08"/>
    <w:rsid w:val="00100D02"/>
    <w:rsid w:val="00103E94"/>
    <w:rsid w:val="00107AD4"/>
    <w:rsid w:val="0011398C"/>
    <w:rsid w:val="00116CB3"/>
    <w:rsid w:val="001202DE"/>
    <w:rsid w:val="00132054"/>
    <w:rsid w:val="00134066"/>
    <w:rsid w:val="001520DD"/>
    <w:rsid w:val="00154D37"/>
    <w:rsid w:val="001658E3"/>
    <w:rsid w:val="0016759B"/>
    <w:rsid w:val="00176C71"/>
    <w:rsid w:val="00176E90"/>
    <w:rsid w:val="00177532"/>
    <w:rsid w:val="00180004"/>
    <w:rsid w:val="00181FAB"/>
    <w:rsid w:val="001820FB"/>
    <w:rsid w:val="0018589E"/>
    <w:rsid w:val="0019797E"/>
    <w:rsid w:val="001A5C91"/>
    <w:rsid w:val="001C50CB"/>
    <w:rsid w:val="001D7FEF"/>
    <w:rsid w:val="00200A82"/>
    <w:rsid w:val="00200BA4"/>
    <w:rsid w:val="002030D7"/>
    <w:rsid w:val="00206154"/>
    <w:rsid w:val="00211345"/>
    <w:rsid w:val="00212433"/>
    <w:rsid w:val="002209AB"/>
    <w:rsid w:val="00222294"/>
    <w:rsid w:val="00224348"/>
    <w:rsid w:val="0022504C"/>
    <w:rsid w:val="00232368"/>
    <w:rsid w:val="00235050"/>
    <w:rsid w:val="00235F8F"/>
    <w:rsid w:val="00236490"/>
    <w:rsid w:val="00252D43"/>
    <w:rsid w:val="00263BF2"/>
    <w:rsid w:val="002663CA"/>
    <w:rsid w:val="00270F61"/>
    <w:rsid w:val="00275B27"/>
    <w:rsid w:val="00281164"/>
    <w:rsid w:val="00291F03"/>
    <w:rsid w:val="002942D8"/>
    <w:rsid w:val="00294B1F"/>
    <w:rsid w:val="002B0C52"/>
    <w:rsid w:val="002B3248"/>
    <w:rsid w:val="002D1AD0"/>
    <w:rsid w:val="002D3A94"/>
    <w:rsid w:val="002D40D5"/>
    <w:rsid w:val="002D7C3D"/>
    <w:rsid w:val="002E41EF"/>
    <w:rsid w:val="002F0140"/>
    <w:rsid w:val="002F0F44"/>
    <w:rsid w:val="00303233"/>
    <w:rsid w:val="00303329"/>
    <w:rsid w:val="00310040"/>
    <w:rsid w:val="00317E82"/>
    <w:rsid w:val="00320664"/>
    <w:rsid w:val="00332F44"/>
    <w:rsid w:val="003356DD"/>
    <w:rsid w:val="0033728B"/>
    <w:rsid w:val="00337BDE"/>
    <w:rsid w:val="00345DDC"/>
    <w:rsid w:val="00354A2B"/>
    <w:rsid w:val="00360910"/>
    <w:rsid w:val="00360AC2"/>
    <w:rsid w:val="00361182"/>
    <w:rsid w:val="003744CC"/>
    <w:rsid w:val="00375E33"/>
    <w:rsid w:val="00376DD4"/>
    <w:rsid w:val="003819B5"/>
    <w:rsid w:val="00382714"/>
    <w:rsid w:val="00397AC4"/>
    <w:rsid w:val="003A5717"/>
    <w:rsid w:val="003A6C9C"/>
    <w:rsid w:val="003A7865"/>
    <w:rsid w:val="003A7B9F"/>
    <w:rsid w:val="003B7411"/>
    <w:rsid w:val="003D047B"/>
    <w:rsid w:val="003D0A83"/>
    <w:rsid w:val="003D3986"/>
    <w:rsid w:val="003D543E"/>
    <w:rsid w:val="003F2C62"/>
    <w:rsid w:val="003F2E77"/>
    <w:rsid w:val="00402B7B"/>
    <w:rsid w:val="00437C68"/>
    <w:rsid w:val="00440435"/>
    <w:rsid w:val="00440559"/>
    <w:rsid w:val="00440E33"/>
    <w:rsid w:val="00464BAC"/>
    <w:rsid w:val="00474B83"/>
    <w:rsid w:val="0048122E"/>
    <w:rsid w:val="0048264C"/>
    <w:rsid w:val="00482C01"/>
    <w:rsid w:val="00490447"/>
    <w:rsid w:val="00495CD1"/>
    <w:rsid w:val="004A059A"/>
    <w:rsid w:val="004B08F0"/>
    <w:rsid w:val="004B2563"/>
    <w:rsid w:val="004B3695"/>
    <w:rsid w:val="004B5155"/>
    <w:rsid w:val="004B60EA"/>
    <w:rsid w:val="004C1E04"/>
    <w:rsid w:val="004C4E84"/>
    <w:rsid w:val="004D41AD"/>
    <w:rsid w:val="004D520E"/>
    <w:rsid w:val="004E01A5"/>
    <w:rsid w:val="004E2268"/>
    <w:rsid w:val="004E7E16"/>
    <w:rsid w:val="004F7776"/>
    <w:rsid w:val="00505F53"/>
    <w:rsid w:val="0051149C"/>
    <w:rsid w:val="00514638"/>
    <w:rsid w:val="005232A8"/>
    <w:rsid w:val="00524D25"/>
    <w:rsid w:val="0052653F"/>
    <w:rsid w:val="005302D5"/>
    <w:rsid w:val="0054279F"/>
    <w:rsid w:val="005445EF"/>
    <w:rsid w:val="00546C3C"/>
    <w:rsid w:val="005579E8"/>
    <w:rsid w:val="00567952"/>
    <w:rsid w:val="00581AF3"/>
    <w:rsid w:val="00582973"/>
    <w:rsid w:val="00584077"/>
    <w:rsid w:val="00593347"/>
    <w:rsid w:val="00597F80"/>
    <w:rsid w:val="005B2443"/>
    <w:rsid w:val="005D7810"/>
    <w:rsid w:val="005E0316"/>
    <w:rsid w:val="005E064B"/>
    <w:rsid w:val="005E2FF6"/>
    <w:rsid w:val="005F25A9"/>
    <w:rsid w:val="005F5AA7"/>
    <w:rsid w:val="005F7269"/>
    <w:rsid w:val="006009B0"/>
    <w:rsid w:val="00601761"/>
    <w:rsid w:val="00602350"/>
    <w:rsid w:val="006135E4"/>
    <w:rsid w:val="0061494B"/>
    <w:rsid w:val="00631813"/>
    <w:rsid w:val="006325B1"/>
    <w:rsid w:val="006522A2"/>
    <w:rsid w:val="00653E87"/>
    <w:rsid w:val="00654FE2"/>
    <w:rsid w:val="00660A2B"/>
    <w:rsid w:val="00672E89"/>
    <w:rsid w:val="00680298"/>
    <w:rsid w:val="00681CD1"/>
    <w:rsid w:val="006832E9"/>
    <w:rsid w:val="006946D9"/>
    <w:rsid w:val="00695726"/>
    <w:rsid w:val="006A284F"/>
    <w:rsid w:val="006C13A0"/>
    <w:rsid w:val="006C358C"/>
    <w:rsid w:val="006D4441"/>
    <w:rsid w:val="006E2339"/>
    <w:rsid w:val="006F7F5C"/>
    <w:rsid w:val="007063B6"/>
    <w:rsid w:val="00713C10"/>
    <w:rsid w:val="00722CB3"/>
    <w:rsid w:val="00723BEB"/>
    <w:rsid w:val="007258B3"/>
    <w:rsid w:val="00726C7A"/>
    <w:rsid w:val="00727421"/>
    <w:rsid w:val="0073180B"/>
    <w:rsid w:val="00737C4C"/>
    <w:rsid w:val="007419E3"/>
    <w:rsid w:val="00766486"/>
    <w:rsid w:val="00793632"/>
    <w:rsid w:val="00797201"/>
    <w:rsid w:val="007A0AF4"/>
    <w:rsid w:val="007A136A"/>
    <w:rsid w:val="007A7688"/>
    <w:rsid w:val="007B0D18"/>
    <w:rsid w:val="007C1E9B"/>
    <w:rsid w:val="007C407A"/>
    <w:rsid w:val="007D62E1"/>
    <w:rsid w:val="007E0772"/>
    <w:rsid w:val="007F3B8E"/>
    <w:rsid w:val="00800C3E"/>
    <w:rsid w:val="00810F78"/>
    <w:rsid w:val="00811D69"/>
    <w:rsid w:val="00822817"/>
    <w:rsid w:val="00823F03"/>
    <w:rsid w:val="00837C2F"/>
    <w:rsid w:val="00850CC0"/>
    <w:rsid w:val="008633E4"/>
    <w:rsid w:val="00863EEE"/>
    <w:rsid w:val="00873635"/>
    <w:rsid w:val="00884D0D"/>
    <w:rsid w:val="00890E60"/>
    <w:rsid w:val="00893175"/>
    <w:rsid w:val="008A05F2"/>
    <w:rsid w:val="008A2B15"/>
    <w:rsid w:val="008A4A0C"/>
    <w:rsid w:val="008A4B23"/>
    <w:rsid w:val="008A5929"/>
    <w:rsid w:val="008A5F34"/>
    <w:rsid w:val="008B2C24"/>
    <w:rsid w:val="008C1995"/>
    <w:rsid w:val="008C2025"/>
    <w:rsid w:val="008C40F1"/>
    <w:rsid w:val="008C5661"/>
    <w:rsid w:val="008D08EE"/>
    <w:rsid w:val="008D4A67"/>
    <w:rsid w:val="008E793C"/>
    <w:rsid w:val="008F4072"/>
    <w:rsid w:val="008F620B"/>
    <w:rsid w:val="009029E1"/>
    <w:rsid w:val="00910FB0"/>
    <w:rsid w:val="00912DDE"/>
    <w:rsid w:val="0091306B"/>
    <w:rsid w:val="00914FE1"/>
    <w:rsid w:val="00915BBE"/>
    <w:rsid w:val="00945299"/>
    <w:rsid w:val="00946976"/>
    <w:rsid w:val="0094739B"/>
    <w:rsid w:val="00951BF3"/>
    <w:rsid w:val="00951F0A"/>
    <w:rsid w:val="009608B5"/>
    <w:rsid w:val="00972C64"/>
    <w:rsid w:val="00981547"/>
    <w:rsid w:val="009A3CD7"/>
    <w:rsid w:val="009A420B"/>
    <w:rsid w:val="009A460C"/>
    <w:rsid w:val="009B0B26"/>
    <w:rsid w:val="009B57D4"/>
    <w:rsid w:val="009B6A9D"/>
    <w:rsid w:val="009C1B4D"/>
    <w:rsid w:val="009C3349"/>
    <w:rsid w:val="009D0E6B"/>
    <w:rsid w:val="009D1F6D"/>
    <w:rsid w:val="009E7DC1"/>
    <w:rsid w:val="00A040AB"/>
    <w:rsid w:val="00A049B8"/>
    <w:rsid w:val="00A05FE3"/>
    <w:rsid w:val="00A14198"/>
    <w:rsid w:val="00A251BA"/>
    <w:rsid w:val="00A339DC"/>
    <w:rsid w:val="00A43527"/>
    <w:rsid w:val="00A44E81"/>
    <w:rsid w:val="00A47B53"/>
    <w:rsid w:val="00A5181D"/>
    <w:rsid w:val="00A54A2D"/>
    <w:rsid w:val="00A579AC"/>
    <w:rsid w:val="00A640DB"/>
    <w:rsid w:val="00A708B8"/>
    <w:rsid w:val="00A7269E"/>
    <w:rsid w:val="00A74B6F"/>
    <w:rsid w:val="00A75B70"/>
    <w:rsid w:val="00A9426F"/>
    <w:rsid w:val="00AB18C5"/>
    <w:rsid w:val="00AC175A"/>
    <w:rsid w:val="00AE47F1"/>
    <w:rsid w:val="00AE5928"/>
    <w:rsid w:val="00AE5C39"/>
    <w:rsid w:val="00AE6BFF"/>
    <w:rsid w:val="00AF5376"/>
    <w:rsid w:val="00AF78A7"/>
    <w:rsid w:val="00B04187"/>
    <w:rsid w:val="00B055A5"/>
    <w:rsid w:val="00B061AE"/>
    <w:rsid w:val="00B10826"/>
    <w:rsid w:val="00B1413C"/>
    <w:rsid w:val="00B31620"/>
    <w:rsid w:val="00B336BE"/>
    <w:rsid w:val="00B3417E"/>
    <w:rsid w:val="00B3648A"/>
    <w:rsid w:val="00B42AD0"/>
    <w:rsid w:val="00B44ECF"/>
    <w:rsid w:val="00B47F3F"/>
    <w:rsid w:val="00B60D7D"/>
    <w:rsid w:val="00B610BB"/>
    <w:rsid w:val="00B61302"/>
    <w:rsid w:val="00B61B4F"/>
    <w:rsid w:val="00B703BC"/>
    <w:rsid w:val="00B71F3B"/>
    <w:rsid w:val="00B91D2F"/>
    <w:rsid w:val="00B95FCD"/>
    <w:rsid w:val="00B9740D"/>
    <w:rsid w:val="00BA26D2"/>
    <w:rsid w:val="00BA5369"/>
    <w:rsid w:val="00BA7D19"/>
    <w:rsid w:val="00BB10AB"/>
    <w:rsid w:val="00BC36EC"/>
    <w:rsid w:val="00BD1574"/>
    <w:rsid w:val="00BD2740"/>
    <w:rsid w:val="00BD4597"/>
    <w:rsid w:val="00BF4B4E"/>
    <w:rsid w:val="00C121C4"/>
    <w:rsid w:val="00C16412"/>
    <w:rsid w:val="00C214C4"/>
    <w:rsid w:val="00C47E33"/>
    <w:rsid w:val="00C54B3D"/>
    <w:rsid w:val="00C60C0C"/>
    <w:rsid w:val="00C7179F"/>
    <w:rsid w:val="00C72C56"/>
    <w:rsid w:val="00C85721"/>
    <w:rsid w:val="00C873B9"/>
    <w:rsid w:val="00CA33C3"/>
    <w:rsid w:val="00CA7EAB"/>
    <w:rsid w:val="00CB1DCD"/>
    <w:rsid w:val="00CB3D30"/>
    <w:rsid w:val="00CD1614"/>
    <w:rsid w:val="00CD315A"/>
    <w:rsid w:val="00CE0BDE"/>
    <w:rsid w:val="00CE6673"/>
    <w:rsid w:val="00D02B25"/>
    <w:rsid w:val="00D23774"/>
    <w:rsid w:val="00D23DA6"/>
    <w:rsid w:val="00D30DF4"/>
    <w:rsid w:val="00D31E26"/>
    <w:rsid w:val="00D35219"/>
    <w:rsid w:val="00D425D1"/>
    <w:rsid w:val="00D42856"/>
    <w:rsid w:val="00D452C8"/>
    <w:rsid w:val="00D46D3E"/>
    <w:rsid w:val="00D47F59"/>
    <w:rsid w:val="00D5122F"/>
    <w:rsid w:val="00D6037A"/>
    <w:rsid w:val="00D60E36"/>
    <w:rsid w:val="00D62369"/>
    <w:rsid w:val="00D74465"/>
    <w:rsid w:val="00DB20E6"/>
    <w:rsid w:val="00DB6B25"/>
    <w:rsid w:val="00DC3809"/>
    <w:rsid w:val="00DC4A70"/>
    <w:rsid w:val="00DE12DA"/>
    <w:rsid w:val="00DF3B76"/>
    <w:rsid w:val="00E10507"/>
    <w:rsid w:val="00E11A4C"/>
    <w:rsid w:val="00E16DAB"/>
    <w:rsid w:val="00E17912"/>
    <w:rsid w:val="00E17E33"/>
    <w:rsid w:val="00E30D9C"/>
    <w:rsid w:val="00E338AF"/>
    <w:rsid w:val="00E52F1C"/>
    <w:rsid w:val="00E54B00"/>
    <w:rsid w:val="00E600FA"/>
    <w:rsid w:val="00E76A20"/>
    <w:rsid w:val="00E8471F"/>
    <w:rsid w:val="00E91A70"/>
    <w:rsid w:val="00E91CFB"/>
    <w:rsid w:val="00EC5EF8"/>
    <w:rsid w:val="00ED09BA"/>
    <w:rsid w:val="00EE086C"/>
    <w:rsid w:val="00EE4556"/>
    <w:rsid w:val="00EF347F"/>
    <w:rsid w:val="00F04DF7"/>
    <w:rsid w:val="00F06B14"/>
    <w:rsid w:val="00F159EF"/>
    <w:rsid w:val="00F256B9"/>
    <w:rsid w:val="00F27BFD"/>
    <w:rsid w:val="00F307ED"/>
    <w:rsid w:val="00F32D51"/>
    <w:rsid w:val="00F33B29"/>
    <w:rsid w:val="00F35186"/>
    <w:rsid w:val="00F36069"/>
    <w:rsid w:val="00F510C4"/>
    <w:rsid w:val="00F574F7"/>
    <w:rsid w:val="00F64A35"/>
    <w:rsid w:val="00F70871"/>
    <w:rsid w:val="00F803BF"/>
    <w:rsid w:val="00F914D7"/>
    <w:rsid w:val="00FB0BE2"/>
    <w:rsid w:val="00FB1F00"/>
    <w:rsid w:val="00FB2365"/>
    <w:rsid w:val="00FB6405"/>
    <w:rsid w:val="00FC6E53"/>
    <w:rsid w:val="00FC75D3"/>
    <w:rsid w:val="00FC7874"/>
    <w:rsid w:val="00FD0E3E"/>
    <w:rsid w:val="00FD27E1"/>
    <w:rsid w:val="00FD5209"/>
    <w:rsid w:val="00FD6E7B"/>
    <w:rsid w:val="00FE0ACA"/>
    <w:rsid w:val="00FE6677"/>
    <w:rsid w:val="00FF27FB"/>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242E4AF"/>
  <w15:docId w15:val="{DD6659C2-03E2-4F8E-B088-96840DF1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40D"/>
    <w:pPr>
      <w:widowControl w:val="0"/>
      <w:autoSpaceDE w:val="0"/>
      <w:autoSpaceDN w:val="0"/>
      <w:adjustRightInd w:val="0"/>
    </w:pPr>
    <w:rPr>
      <w:szCs w:val="24"/>
    </w:rPr>
  </w:style>
  <w:style w:type="paragraph" w:styleId="Heading1">
    <w:name w:val="heading 1"/>
    <w:basedOn w:val="Normal"/>
    <w:next w:val="Normal"/>
    <w:qFormat/>
    <w:rsid w:val="00B9740D"/>
    <w:pPr>
      <w:keepNext/>
      <w:spacing w:line="218" w:lineRule="auto"/>
      <w:ind w:left="720"/>
      <w:outlineLvl w:val="0"/>
    </w:pPr>
    <w:rPr>
      <w:b/>
      <w:bCs/>
      <w:sz w:val="24"/>
    </w:rPr>
  </w:style>
  <w:style w:type="paragraph" w:styleId="Heading2">
    <w:name w:val="heading 2"/>
    <w:basedOn w:val="Normal"/>
    <w:next w:val="Normal"/>
    <w:qFormat/>
    <w:rsid w:val="00B9740D"/>
    <w:pPr>
      <w:keepNext/>
      <w:widowControl/>
      <w:tabs>
        <w:tab w:val="left" w:pos="540"/>
        <w:tab w:val="left" w:pos="2970"/>
        <w:tab w:val="left" w:pos="5040"/>
      </w:tabs>
      <w:autoSpaceDE/>
      <w:autoSpaceDN/>
      <w:adjustRightInd/>
      <w:outlineLvl w:val="1"/>
    </w:pPr>
    <w:rPr>
      <w:b/>
      <w:sz w:val="22"/>
      <w:szCs w:val="20"/>
    </w:rPr>
  </w:style>
  <w:style w:type="paragraph" w:styleId="Heading3">
    <w:name w:val="heading 3"/>
    <w:basedOn w:val="Normal"/>
    <w:next w:val="Normal"/>
    <w:qFormat/>
    <w:rsid w:val="00B9740D"/>
    <w:pPr>
      <w:keepNext/>
      <w:tabs>
        <w:tab w:val="left" w:pos="720"/>
      </w:tabs>
      <w:ind w:left="1440"/>
      <w:outlineLvl w:val="2"/>
    </w:pPr>
    <w:rPr>
      <w:sz w:val="24"/>
    </w:rPr>
  </w:style>
  <w:style w:type="paragraph" w:styleId="Heading4">
    <w:name w:val="heading 4"/>
    <w:basedOn w:val="Normal"/>
    <w:next w:val="Normal"/>
    <w:qFormat/>
    <w:rsid w:val="00B9740D"/>
    <w:pPr>
      <w:keepNext/>
      <w:widowControl/>
      <w:autoSpaceDE/>
      <w:autoSpaceDN/>
      <w:adjustRightInd/>
      <w:jc w:val="center"/>
      <w:outlineLvl w:val="3"/>
    </w:pPr>
    <w:rPr>
      <w:b/>
      <w:sz w:val="22"/>
      <w:szCs w:val="20"/>
    </w:rPr>
  </w:style>
  <w:style w:type="paragraph" w:styleId="Heading5">
    <w:name w:val="heading 5"/>
    <w:basedOn w:val="Normal"/>
    <w:next w:val="Normal"/>
    <w:qFormat/>
    <w:rsid w:val="00B9740D"/>
    <w:pPr>
      <w:keepNext/>
      <w:widowControl/>
      <w:autoSpaceDE/>
      <w:autoSpaceDN/>
      <w:adjustRightInd/>
      <w:ind w:left="180"/>
      <w:jc w:val="center"/>
      <w:outlineLvl w:val="4"/>
    </w:pPr>
    <w:rPr>
      <w:b/>
      <w:bCs/>
      <w:sz w:val="22"/>
      <w:szCs w:val="20"/>
    </w:rPr>
  </w:style>
  <w:style w:type="paragraph" w:styleId="Heading9">
    <w:name w:val="heading 9"/>
    <w:basedOn w:val="Normal"/>
    <w:next w:val="Normal"/>
    <w:qFormat/>
    <w:rsid w:val="00B9740D"/>
    <w:pPr>
      <w:keepNext/>
      <w:widowControl/>
      <w:tabs>
        <w:tab w:val="right" w:pos="9360"/>
      </w:tabs>
      <w:autoSpaceDE/>
      <w:autoSpaceDN/>
      <w:adjustRightInd/>
      <w:spacing w:before="120" w:after="120"/>
      <w:outlineLvl w:val="8"/>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740D"/>
    <w:rPr>
      <w:color w:val="0000FF"/>
      <w:u w:val="single"/>
    </w:rPr>
  </w:style>
  <w:style w:type="paragraph" w:styleId="BlockText">
    <w:name w:val="Block Text"/>
    <w:basedOn w:val="Normal"/>
    <w:rsid w:val="00B9740D"/>
    <w:pPr>
      <w:spacing w:line="218" w:lineRule="auto"/>
      <w:ind w:left="1440" w:right="720"/>
    </w:pPr>
    <w:rPr>
      <w:sz w:val="24"/>
    </w:rPr>
  </w:style>
  <w:style w:type="paragraph" w:styleId="BodyTextIndent">
    <w:name w:val="Body Text Indent"/>
    <w:basedOn w:val="Normal"/>
    <w:rsid w:val="00B9740D"/>
    <w:pPr>
      <w:spacing w:line="218" w:lineRule="auto"/>
      <w:ind w:left="720"/>
    </w:pPr>
    <w:rPr>
      <w:sz w:val="24"/>
    </w:rPr>
  </w:style>
  <w:style w:type="paragraph" w:styleId="BodyText">
    <w:name w:val="Body Text"/>
    <w:basedOn w:val="Normal"/>
    <w:rsid w:val="00B9740D"/>
    <w:rPr>
      <w:rFonts w:ascii="Andale Mono" w:hAnsi="Andale Mono"/>
      <w:sz w:val="16"/>
      <w:szCs w:val="16"/>
    </w:rPr>
  </w:style>
  <w:style w:type="paragraph" w:customStyle="1" w:styleId="H4">
    <w:name w:val="H4"/>
    <w:basedOn w:val="Normal"/>
    <w:next w:val="Normal"/>
    <w:rsid w:val="00B9740D"/>
    <w:pPr>
      <w:keepNext/>
      <w:autoSpaceDE/>
      <w:autoSpaceDN/>
      <w:adjustRightInd/>
      <w:spacing w:before="100" w:after="100"/>
      <w:outlineLvl w:val="4"/>
    </w:pPr>
    <w:rPr>
      <w:b/>
      <w:snapToGrid w:val="0"/>
      <w:sz w:val="24"/>
      <w:szCs w:val="20"/>
    </w:rPr>
  </w:style>
  <w:style w:type="paragraph" w:styleId="Title">
    <w:name w:val="Title"/>
    <w:basedOn w:val="Normal"/>
    <w:qFormat/>
    <w:rsid w:val="00B9740D"/>
    <w:pPr>
      <w:widowControl/>
      <w:tabs>
        <w:tab w:val="left" w:pos="9360"/>
      </w:tabs>
      <w:autoSpaceDE/>
      <w:autoSpaceDN/>
      <w:adjustRightInd/>
      <w:jc w:val="center"/>
    </w:pPr>
    <w:rPr>
      <w:b/>
      <w:bCs/>
      <w:sz w:val="22"/>
      <w:szCs w:val="20"/>
      <w:u w:val="single"/>
    </w:rPr>
  </w:style>
  <w:style w:type="paragraph" w:styleId="Header">
    <w:name w:val="header"/>
    <w:basedOn w:val="Normal"/>
    <w:rsid w:val="00B9740D"/>
    <w:pPr>
      <w:widowControl/>
      <w:tabs>
        <w:tab w:val="center" w:pos="4320"/>
        <w:tab w:val="right" w:pos="8640"/>
      </w:tabs>
      <w:autoSpaceDE/>
      <w:autoSpaceDN/>
      <w:adjustRightInd/>
    </w:pPr>
    <w:rPr>
      <w:sz w:val="22"/>
      <w:szCs w:val="20"/>
    </w:rPr>
  </w:style>
  <w:style w:type="paragraph" w:styleId="Footer">
    <w:name w:val="footer"/>
    <w:basedOn w:val="Normal"/>
    <w:rsid w:val="00B9740D"/>
    <w:pPr>
      <w:widowControl/>
      <w:tabs>
        <w:tab w:val="center" w:pos="4320"/>
        <w:tab w:val="right" w:pos="8640"/>
      </w:tabs>
      <w:autoSpaceDE/>
      <w:autoSpaceDN/>
      <w:adjustRightInd/>
    </w:pPr>
    <w:rPr>
      <w:sz w:val="22"/>
      <w:szCs w:val="20"/>
    </w:rPr>
  </w:style>
  <w:style w:type="character" w:styleId="PageNumber">
    <w:name w:val="page number"/>
    <w:basedOn w:val="DefaultParagraphFont"/>
    <w:rsid w:val="00B9740D"/>
  </w:style>
  <w:style w:type="paragraph" w:customStyle="1" w:styleId="Default">
    <w:name w:val="Default"/>
    <w:rsid w:val="007063B6"/>
    <w:pPr>
      <w:autoSpaceDE w:val="0"/>
      <w:autoSpaceDN w:val="0"/>
      <w:adjustRightInd w:val="0"/>
    </w:pPr>
    <w:rPr>
      <w:color w:val="000000"/>
      <w:sz w:val="24"/>
      <w:szCs w:val="24"/>
    </w:rPr>
  </w:style>
  <w:style w:type="character" w:styleId="Emphasis">
    <w:name w:val="Emphasis"/>
    <w:uiPriority w:val="20"/>
    <w:qFormat/>
    <w:rsid w:val="00A44E81"/>
    <w:rPr>
      <w:i/>
      <w:iCs/>
    </w:rPr>
  </w:style>
  <w:style w:type="paragraph" w:styleId="ListParagraph">
    <w:name w:val="List Paragraph"/>
    <w:basedOn w:val="Normal"/>
    <w:uiPriority w:val="34"/>
    <w:qFormat/>
    <w:rsid w:val="00793632"/>
    <w:pPr>
      <w:ind w:left="720"/>
      <w:contextualSpacing/>
    </w:pPr>
  </w:style>
  <w:style w:type="character" w:styleId="CommentReference">
    <w:name w:val="annotation reference"/>
    <w:basedOn w:val="DefaultParagraphFont"/>
    <w:semiHidden/>
    <w:unhideWhenUsed/>
    <w:rsid w:val="00224348"/>
    <w:rPr>
      <w:sz w:val="16"/>
      <w:szCs w:val="16"/>
    </w:rPr>
  </w:style>
  <w:style w:type="paragraph" w:styleId="CommentText">
    <w:name w:val="annotation text"/>
    <w:basedOn w:val="Normal"/>
    <w:link w:val="CommentTextChar"/>
    <w:semiHidden/>
    <w:unhideWhenUsed/>
    <w:rsid w:val="00224348"/>
    <w:rPr>
      <w:szCs w:val="20"/>
    </w:rPr>
  </w:style>
  <w:style w:type="character" w:customStyle="1" w:styleId="CommentTextChar">
    <w:name w:val="Comment Text Char"/>
    <w:basedOn w:val="DefaultParagraphFont"/>
    <w:link w:val="CommentText"/>
    <w:semiHidden/>
    <w:rsid w:val="00224348"/>
  </w:style>
  <w:style w:type="paragraph" w:styleId="BalloonText">
    <w:name w:val="Balloon Text"/>
    <w:basedOn w:val="Normal"/>
    <w:link w:val="BalloonTextChar"/>
    <w:semiHidden/>
    <w:unhideWhenUsed/>
    <w:rsid w:val="00224348"/>
    <w:rPr>
      <w:rFonts w:ascii="Segoe UI" w:hAnsi="Segoe UI"/>
      <w:sz w:val="18"/>
      <w:szCs w:val="18"/>
    </w:rPr>
  </w:style>
  <w:style w:type="character" w:customStyle="1" w:styleId="BalloonTextChar">
    <w:name w:val="Balloon Text Char"/>
    <w:basedOn w:val="DefaultParagraphFont"/>
    <w:link w:val="BalloonText"/>
    <w:semiHidden/>
    <w:rsid w:val="0022434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5361-C794-4ABB-9880-9FBEBA14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7146</Words>
  <Characters>40737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WIOA DISLOCATED WORKER ELIGIBILITY CRITERIA</vt:lpstr>
    </vt:vector>
  </TitlesOfParts>
  <Manager>Elise.Lowe-Vaughn@state.co.us</Manager>
  <Company>CDLE</Company>
  <LinksUpToDate>false</LinksUpToDate>
  <CharactersWithSpaces>47788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DISLOCATED WORKER ELIGIBILITY CRITERIA</dc:title>
  <dc:creator>TempAdmin</dc:creator>
  <cp:keywords>WIOA, Dislocated Worker, Eligibility, Documentation</cp:keywords>
  <cp:lastModifiedBy>TempAdmin</cp:lastModifiedBy>
  <cp:revision>29</cp:revision>
  <cp:lastPrinted>2015-06-24T15:26:00Z</cp:lastPrinted>
  <dcterms:created xsi:type="dcterms:W3CDTF">2017-03-13T21:36:00Z</dcterms:created>
  <dcterms:modified xsi:type="dcterms:W3CDTF">2017-04-05T14:05:00Z</dcterms:modified>
</cp:coreProperties>
</file>