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F6" w:rsidRPr="00D62AF6" w:rsidRDefault="00D62AF6" w:rsidP="00D62AF6">
      <w:pPr>
        <w:rPr>
          <w:rFonts w:ascii="Times New Roman" w:hAnsi="Times New Roman" w:cs="Times New Roman"/>
          <w:b/>
          <w:sz w:val="24"/>
          <w:szCs w:val="24"/>
        </w:rPr>
      </w:pPr>
      <w:r w:rsidRPr="00D62AF6">
        <w:rPr>
          <w:rFonts w:ascii="Times New Roman" w:hAnsi="Times New Roman" w:cs="Times New Roman"/>
          <w:b/>
          <w:sz w:val="24"/>
          <w:szCs w:val="24"/>
        </w:rPr>
        <w:t xml:space="preserve">You D, Smith AH, </w:t>
      </w:r>
      <w:proofErr w:type="spellStart"/>
      <w:r w:rsidRPr="00D62AF6">
        <w:rPr>
          <w:rFonts w:ascii="Times New Roman" w:hAnsi="Times New Roman" w:cs="Times New Roman"/>
          <w:b/>
          <w:sz w:val="24"/>
          <w:szCs w:val="24"/>
        </w:rPr>
        <w:t>Rempel</w:t>
      </w:r>
      <w:proofErr w:type="spellEnd"/>
      <w:r w:rsidRPr="00D62AF6">
        <w:rPr>
          <w:rFonts w:ascii="Times New Roman" w:hAnsi="Times New Roman" w:cs="Times New Roman"/>
          <w:b/>
          <w:sz w:val="24"/>
          <w:szCs w:val="24"/>
        </w:rPr>
        <w:t xml:space="preserve"> D. Meta-Analysis: Association Between Wrist Posture and Carpal Tunnel Syndrome Among Workers. Safety &amp; Health at Work 2014;5:27-31.</w:t>
      </w:r>
    </w:p>
    <w:p w:rsidR="00B14474" w:rsidRDefault="00D62AF6" w:rsidP="00D62AF6">
      <w:pPr>
        <w:rPr>
          <w:rFonts w:ascii="Times New Roman" w:hAnsi="Times New Roman" w:cs="Times New Roman"/>
          <w:sz w:val="24"/>
          <w:szCs w:val="24"/>
        </w:rPr>
      </w:pPr>
      <w:r w:rsidRPr="00D62AF6">
        <w:rPr>
          <w:rFonts w:ascii="Times New Roman" w:hAnsi="Times New Roman" w:cs="Times New Roman"/>
          <w:sz w:val="24"/>
          <w:szCs w:val="24"/>
        </w:rPr>
        <w:t>PMID:24932417</w:t>
      </w:r>
    </w:p>
    <w:p w:rsidR="00D62AF6" w:rsidRDefault="00D62AF6" w:rsidP="00D62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Purpose of study: to review evidence of an association between </w:t>
      </w:r>
      <w:r w:rsidR="00964BCE">
        <w:rPr>
          <w:rFonts w:ascii="Times New Roman" w:hAnsi="Times New Roman" w:cs="Times New Roman"/>
          <w:sz w:val="24"/>
          <w:szCs w:val="24"/>
        </w:rPr>
        <w:t>CTS and wrist posture in epidemiologic studies</w:t>
      </w:r>
    </w:p>
    <w:p w:rsidR="00964BCE" w:rsidRDefault="00865FFD" w:rsidP="00D62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not to cite as evidence:</w:t>
      </w:r>
    </w:p>
    <w:p w:rsidR="00865FFD" w:rsidRDefault="00865FFD" w:rsidP="00865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studies are all either cross-sectional or retrospective, </w:t>
      </w:r>
      <w:r w:rsidR="00907D4A">
        <w:rPr>
          <w:rFonts w:ascii="Times New Roman" w:hAnsi="Times New Roman" w:cs="Times New Roman"/>
          <w:sz w:val="24"/>
          <w:szCs w:val="24"/>
        </w:rPr>
        <w:t xml:space="preserve">and </w:t>
      </w:r>
      <w:r w:rsidR="00930943">
        <w:rPr>
          <w:rFonts w:ascii="Times New Roman" w:hAnsi="Times New Roman" w:cs="Times New Roman"/>
          <w:sz w:val="24"/>
          <w:szCs w:val="24"/>
        </w:rPr>
        <w:t>the authors’ literature search did not retrieve any prospective studies</w:t>
      </w:r>
    </w:p>
    <w:p w:rsidR="00930943" w:rsidRDefault="00930943" w:rsidP="00865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measurements of wrist posture are not consistent enough to present any findings regarding the number of degrees of deviation from neutral constitute an “exposure,” precluding the construction of a statement which can be added to the guideline for purposes of assessing the contribution of wrist position to a particular case of CTS</w:t>
      </w:r>
    </w:p>
    <w:p w:rsidR="00A640F3" w:rsidRDefault="00A640F3" w:rsidP="00865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 the exposures are based on self-report</w:t>
      </w:r>
      <w:r w:rsidR="0057094A">
        <w:rPr>
          <w:rFonts w:ascii="Times New Roman" w:hAnsi="Times New Roman" w:cs="Times New Roman"/>
          <w:sz w:val="24"/>
          <w:szCs w:val="24"/>
        </w:rPr>
        <w:t>, and the</w:t>
      </w:r>
      <w:r w:rsidR="00FD1CBA">
        <w:rPr>
          <w:rFonts w:ascii="Times New Roman" w:hAnsi="Times New Roman" w:cs="Times New Roman"/>
          <w:sz w:val="24"/>
          <w:szCs w:val="24"/>
        </w:rPr>
        <w:t xml:space="preserve"> authors note that the estimated relative risk for self-report studies are greater than for the observed exposure studies</w:t>
      </w:r>
    </w:p>
    <w:p w:rsidR="00FD1CBA" w:rsidRDefault="00FD1CBA" w:rsidP="00865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suspect that publication bias may have been present, whereby “positive” studies of exposure-outcome relationships are preferentially published over “negative” studies of the same size</w:t>
      </w:r>
      <w:r w:rsidR="007923E9">
        <w:rPr>
          <w:rFonts w:ascii="Times New Roman" w:hAnsi="Times New Roman" w:cs="Times New Roman"/>
          <w:sz w:val="24"/>
          <w:szCs w:val="24"/>
        </w:rPr>
        <w:t>; this may have influenced the finding that most of the studies did report an increased risk of CTS with wrist posture</w:t>
      </w:r>
    </w:p>
    <w:p w:rsidR="00FD1CBA" w:rsidRDefault="00C00EAF" w:rsidP="00865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NIOSH recently published a far stronger analysis of work factors </w:t>
      </w:r>
      <w:r w:rsidR="00BE4192">
        <w:rPr>
          <w:rFonts w:ascii="Times New Roman" w:hAnsi="Times New Roman" w:cs="Times New Roman"/>
          <w:sz w:val="24"/>
          <w:szCs w:val="24"/>
        </w:rPr>
        <w:t xml:space="preserve">which are related to CTS </w:t>
      </w:r>
      <w:r w:rsidR="007923E9">
        <w:rPr>
          <w:rFonts w:ascii="Times New Roman" w:hAnsi="Times New Roman" w:cs="Times New Roman"/>
          <w:sz w:val="24"/>
          <w:szCs w:val="24"/>
        </w:rPr>
        <w:t>(Harris-Adamson 2015), rendering the weaker studies less relevant</w:t>
      </w:r>
    </w:p>
    <w:p w:rsidR="007923E9" w:rsidRDefault="007923E9" w:rsidP="00792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Reference:</w:t>
      </w:r>
    </w:p>
    <w:p w:rsidR="007923E9" w:rsidRPr="007923E9" w:rsidRDefault="007923E9" w:rsidP="007923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923E9">
        <w:rPr>
          <w:rFonts w:ascii="Times New Roman" w:hAnsi="Times New Roman" w:cs="Times New Roman"/>
          <w:sz w:val="24"/>
          <w:szCs w:val="24"/>
        </w:rPr>
        <w:t xml:space="preserve">Harris-Adamson C, </w:t>
      </w:r>
      <w:proofErr w:type="spellStart"/>
      <w:r w:rsidRPr="007923E9">
        <w:rPr>
          <w:rFonts w:ascii="Times New Roman" w:hAnsi="Times New Roman" w:cs="Times New Roman"/>
          <w:sz w:val="24"/>
          <w:szCs w:val="24"/>
        </w:rPr>
        <w:t>Eisen</w:t>
      </w:r>
      <w:proofErr w:type="spellEnd"/>
      <w:r w:rsidRPr="007923E9">
        <w:rPr>
          <w:rFonts w:ascii="Times New Roman" w:hAnsi="Times New Roman" w:cs="Times New Roman"/>
          <w:sz w:val="24"/>
          <w:szCs w:val="24"/>
        </w:rPr>
        <w:t xml:space="preserve"> EA, </w:t>
      </w:r>
      <w:proofErr w:type="spellStart"/>
      <w:r w:rsidRPr="007923E9">
        <w:rPr>
          <w:rFonts w:ascii="Times New Roman" w:hAnsi="Times New Roman" w:cs="Times New Roman"/>
          <w:sz w:val="24"/>
          <w:szCs w:val="24"/>
        </w:rPr>
        <w:t>Kapellusch</w:t>
      </w:r>
      <w:proofErr w:type="spellEnd"/>
      <w:r w:rsidRPr="007923E9">
        <w:rPr>
          <w:rFonts w:ascii="Times New Roman" w:hAnsi="Times New Roman" w:cs="Times New Roman"/>
          <w:sz w:val="24"/>
          <w:szCs w:val="24"/>
        </w:rPr>
        <w:t xml:space="preserve"> J, et al. Biomechanical risk factors for carpal tunnel syndrome: a pooled study of 2474 workers. </w:t>
      </w:r>
      <w:proofErr w:type="spellStart"/>
      <w:r w:rsidRPr="007923E9">
        <w:rPr>
          <w:rFonts w:ascii="Times New Roman" w:hAnsi="Times New Roman" w:cs="Times New Roman"/>
          <w:sz w:val="24"/>
          <w:szCs w:val="24"/>
        </w:rPr>
        <w:t>Occup</w:t>
      </w:r>
      <w:proofErr w:type="spellEnd"/>
      <w:r w:rsidRPr="007923E9">
        <w:rPr>
          <w:rFonts w:ascii="Times New Roman" w:hAnsi="Times New Roman" w:cs="Times New Roman"/>
          <w:sz w:val="24"/>
          <w:szCs w:val="24"/>
        </w:rPr>
        <w:t xml:space="preserve"> Environ Med 2015; 72:33–41.</w:t>
      </w:r>
    </w:p>
    <w:bookmarkEnd w:id="0"/>
    <w:p w:rsidR="007923E9" w:rsidRPr="007923E9" w:rsidRDefault="007923E9" w:rsidP="007923E9">
      <w:pPr>
        <w:rPr>
          <w:rFonts w:ascii="Times New Roman" w:hAnsi="Times New Roman" w:cs="Times New Roman"/>
          <w:sz w:val="24"/>
          <w:szCs w:val="24"/>
        </w:rPr>
      </w:pPr>
    </w:p>
    <w:sectPr w:rsidR="007923E9" w:rsidRPr="0079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4B5"/>
    <w:multiLevelType w:val="hybridMultilevel"/>
    <w:tmpl w:val="C60C5C0E"/>
    <w:lvl w:ilvl="0" w:tplc="C40C8A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F6"/>
    <w:rsid w:val="0057094A"/>
    <w:rsid w:val="007923E9"/>
    <w:rsid w:val="00865FFD"/>
    <w:rsid w:val="00907D4A"/>
    <w:rsid w:val="00930943"/>
    <w:rsid w:val="00964BCE"/>
    <w:rsid w:val="00A640F3"/>
    <w:rsid w:val="00B14474"/>
    <w:rsid w:val="00BE4192"/>
    <w:rsid w:val="00C00EAF"/>
    <w:rsid w:val="00D62AF6"/>
    <w:rsid w:val="00F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10</cp:revision>
  <dcterms:created xsi:type="dcterms:W3CDTF">2016-01-25T17:15:00Z</dcterms:created>
  <dcterms:modified xsi:type="dcterms:W3CDTF">2016-02-03T20:06:00Z</dcterms:modified>
</cp:coreProperties>
</file>